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13" w:rsidRDefault="00F90F13" w:rsidP="00F90F13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F90F13" w:rsidRDefault="00F90F13" w:rsidP="00F90F1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«Открытая (сменная) общеобразовательная школа №1» НГО</w:t>
      </w:r>
    </w:p>
    <w:p w:rsidR="00F90F13" w:rsidRDefault="00F90F13" w:rsidP="00F90F13">
      <w:pPr>
        <w:jc w:val="center"/>
        <w:rPr>
          <w:rFonts w:ascii="Times New Roman" w:hAnsi="Times New Roman" w:cs="Times New Roman"/>
        </w:rPr>
      </w:pPr>
    </w:p>
    <w:p w:rsidR="00F90F13" w:rsidRDefault="00F90F13" w:rsidP="00F90F13">
      <w:pPr>
        <w:jc w:val="center"/>
        <w:rPr>
          <w:rFonts w:ascii="Times New Roman" w:hAnsi="Times New Roman" w:cs="Times New Roman"/>
        </w:rPr>
      </w:pPr>
    </w:p>
    <w:p w:rsidR="00F90F13" w:rsidRDefault="00F90F13" w:rsidP="00F90F13">
      <w:pPr>
        <w:jc w:val="center"/>
        <w:rPr>
          <w:rFonts w:ascii="Times New Roman" w:hAnsi="Times New Roman" w:cs="Times New Roman"/>
        </w:rPr>
      </w:pPr>
    </w:p>
    <w:p w:rsidR="00F90F13" w:rsidRDefault="00F90F13" w:rsidP="00F90F13">
      <w:pPr>
        <w:jc w:val="center"/>
        <w:rPr>
          <w:rFonts w:ascii="Times New Roman" w:hAnsi="Times New Roman" w:cs="Times New Roman"/>
        </w:rPr>
      </w:pPr>
    </w:p>
    <w:tbl>
      <w:tblPr>
        <w:tblW w:w="1068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828"/>
        <w:gridCol w:w="3344"/>
      </w:tblGrid>
      <w:tr w:rsidR="00F90F13" w:rsidTr="00F90F13">
        <w:tc>
          <w:tcPr>
            <w:tcW w:w="3510" w:type="dxa"/>
            <w:hideMark/>
          </w:tcPr>
          <w:p w:rsidR="00F90F13" w:rsidRDefault="00F9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</w:p>
          <w:p w:rsidR="00F90F13" w:rsidRDefault="00F90F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школьным методическим</w:t>
            </w:r>
          </w:p>
          <w:p w:rsidR="00F90F13" w:rsidRDefault="00F90F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объединением</w:t>
            </w:r>
          </w:p>
          <w:p w:rsidR="00F90F13" w:rsidRDefault="00F90F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№_____</w:t>
            </w:r>
          </w:p>
          <w:p w:rsidR="00F90F13" w:rsidRDefault="00F9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от________________</w:t>
            </w:r>
          </w:p>
        </w:tc>
        <w:tc>
          <w:tcPr>
            <w:tcW w:w="3828" w:type="dxa"/>
          </w:tcPr>
          <w:p w:rsidR="00F90F13" w:rsidRDefault="00F9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F90F13" w:rsidRDefault="00F90F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  <w:p w:rsidR="00F90F13" w:rsidRDefault="00F90F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proofErr w:type="spellStart"/>
            <w:r>
              <w:rPr>
                <w:rFonts w:ascii="Times New Roman" w:hAnsi="Times New Roman" w:cs="Times New Roman"/>
              </w:rPr>
              <w:t>Г.С.Кушнир</w:t>
            </w:r>
            <w:proofErr w:type="spellEnd"/>
          </w:p>
          <w:p w:rsidR="00F90F13" w:rsidRDefault="00F90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0F13" w:rsidRDefault="00F90F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«_____»_______2013г.</w:t>
            </w:r>
          </w:p>
          <w:p w:rsidR="00F90F13" w:rsidRDefault="00F9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F90F13" w:rsidRDefault="00F9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F90F13" w:rsidRDefault="00F90F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школы</w:t>
            </w:r>
          </w:p>
          <w:p w:rsidR="00F90F13" w:rsidRDefault="00F90F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</w:t>
            </w:r>
            <w:proofErr w:type="spellStart"/>
            <w:r>
              <w:rPr>
                <w:rFonts w:ascii="Times New Roman" w:hAnsi="Times New Roman" w:cs="Times New Roman"/>
              </w:rPr>
              <w:t>Г.С.Кушнир</w:t>
            </w:r>
            <w:proofErr w:type="spellEnd"/>
          </w:p>
          <w:p w:rsidR="00F90F13" w:rsidRDefault="00F90F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№______</w:t>
            </w:r>
          </w:p>
          <w:p w:rsidR="00F90F13" w:rsidRDefault="00F90F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«_____»_______2013г.</w:t>
            </w:r>
          </w:p>
          <w:p w:rsidR="00F90F13" w:rsidRDefault="00F9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0F13" w:rsidRDefault="00F90F13" w:rsidP="00F90F13">
      <w:pPr>
        <w:jc w:val="center"/>
        <w:rPr>
          <w:rFonts w:ascii="Times New Roman" w:eastAsia="Times New Roman" w:hAnsi="Times New Roman" w:cs="Times New Roman"/>
        </w:rPr>
      </w:pPr>
    </w:p>
    <w:p w:rsidR="00F90F13" w:rsidRDefault="00F90F13" w:rsidP="00F90F13">
      <w:pPr>
        <w:jc w:val="right"/>
        <w:rPr>
          <w:rFonts w:ascii="Times New Roman" w:hAnsi="Times New Roman" w:cs="Times New Roman"/>
        </w:rPr>
      </w:pPr>
    </w:p>
    <w:p w:rsidR="00F90F13" w:rsidRDefault="00F90F13" w:rsidP="00F90F13">
      <w:pPr>
        <w:jc w:val="right"/>
        <w:rPr>
          <w:rFonts w:ascii="Times New Roman" w:hAnsi="Times New Roman" w:cs="Times New Roman"/>
        </w:rPr>
      </w:pPr>
    </w:p>
    <w:p w:rsidR="00F90F13" w:rsidRDefault="00F90F13" w:rsidP="00F90F13">
      <w:pPr>
        <w:rPr>
          <w:rFonts w:ascii="Times New Roman" w:hAnsi="Times New Roman" w:cs="Times New Roman"/>
          <w:b/>
        </w:rPr>
      </w:pPr>
    </w:p>
    <w:p w:rsidR="00F90F13" w:rsidRDefault="00F90F13" w:rsidP="00F90F1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Рабочая программа </w:t>
      </w:r>
    </w:p>
    <w:p w:rsidR="00F90F13" w:rsidRDefault="00F90F13" w:rsidP="00F90F1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учебного предмета «Литература» для 9 класса</w:t>
      </w:r>
    </w:p>
    <w:p w:rsidR="00F90F13" w:rsidRDefault="00F90F13" w:rsidP="00F90F1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2013-2014 учебный год.</w:t>
      </w:r>
    </w:p>
    <w:p w:rsidR="00F90F13" w:rsidRDefault="00F90F13" w:rsidP="00F90F13">
      <w:pPr>
        <w:rPr>
          <w:rFonts w:ascii="Times New Roman" w:hAnsi="Times New Roman" w:cs="Times New Roman"/>
        </w:rPr>
      </w:pPr>
    </w:p>
    <w:p w:rsidR="00F90F13" w:rsidRDefault="00F90F13" w:rsidP="00F90F13">
      <w:pPr>
        <w:rPr>
          <w:rFonts w:ascii="Times New Roman" w:hAnsi="Times New Roman" w:cs="Times New Roman"/>
        </w:rPr>
      </w:pPr>
    </w:p>
    <w:p w:rsidR="00F90F13" w:rsidRDefault="00F90F13" w:rsidP="00F90F13">
      <w:pPr>
        <w:rPr>
          <w:rFonts w:ascii="Times New Roman" w:hAnsi="Times New Roman" w:cs="Times New Roman"/>
        </w:rPr>
      </w:pPr>
    </w:p>
    <w:p w:rsidR="00F90F13" w:rsidRDefault="00F90F13" w:rsidP="00F90F13">
      <w:pPr>
        <w:rPr>
          <w:rFonts w:ascii="Times New Roman" w:hAnsi="Times New Roman" w:cs="Times New Roman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581"/>
        <w:gridCol w:w="3685"/>
      </w:tblGrid>
      <w:tr w:rsidR="00F90F13" w:rsidTr="00F90F13">
        <w:tc>
          <w:tcPr>
            <w:tcW w:w="3190" w:type="dxa"/>
          </w:tcPr>
          <w:p w:rsidR="00F90F13" w:rsidRDefault="00F90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F90F13" w:rsidRDefault="00F90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0F13" w:rsidRDefault="00F90F13">
            <w:pPr>
              <w:tabs>
                <w:tab w:val="left" w:pos="70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0F13" w:rsidRDefault="00F90F13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</w:p>
          <w:p w:rsidR="00F90F13" w:rsidRDefault="00F90F13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</w:p>
          <w:p w:rsidR="00F90F13" w:rsidRDefault="00F90F13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</w:p>
          <w:p w:rsidR="00F90F13" w:rsidRDefault="00F90F13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Составитель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Кужанова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Петровна                                                                                                                      учитель литературы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квалификационной                                                                                                                                 категории                            </w:t>
            </w:r>
          </w:p>
          <w:p w:rsidR="00F90F13" w:rsidRDefault="00F90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0F13" w:rsidRDefault="00F90F13" w:rsidP="00F90F13">
      <w:pPr>
        <w:rPr>
          <w:rFonts w:ascii="Times New Roman" w:eastAsia="Times New Roman" w:hAnsi="Times New Roman" w:cs="Times New Roman"/>
        </w:rPr>
      </w:pPr>
    </w:p>
    <w:p w:rsidR="00F90F13" w:rsidRDefault="00F90F13" w:rsidP="00F90F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</w:p>
    <w:p w:rsidR="00F90F13" w:rsidRDefault="00F90F13" w:rsidP="00F90F13">
      <w:pPr>
        <w:rPr>
          <w:rFonts w:ascii="Times New Roman" w:hAnsi="Times New Roman" w:cs="Times New Roman"/>
        </w:rPr>
      </w:pPr>
    </w:p>
    <w:p w:rsidR="00F90F13" w:rsidRDefault="00F90F13" w:rsidP="00F90F13">
      <w:pPr>
        <w:rPr>
          <w:rFonts w:ascii="Times New Roman" w:hAnsi="Times New Roman" w:cs="Times New Roman"/>
        </w:rPr>
      </w:pPr>
    </w:p>
    <w:p w:rsidR="00F90F13" w:rsidRDefault="00F90F13" w:rsidP="00F90F13">
      <w:pPr>
        <w:rPr>
          <w:rFonts w:ascii="Times New Roman" w:hAnsi="Times New Roman" w:cs="Times New Roman"/>
        </w:rPr>
      </w:pPr>
    </w:p>
    <w:p w:rsidR="00F90F13" w:rsidRDefault="00F90F13" w:rsidP="00F90F13">
      <w:pPr>
        <w:rPr>
          <w:rFonts w:ascii="Times New Roman" w:hAnsi="Times New Roman" w:cs="Times New Roman"/>
        </w:rPr>
      </w:pPr>
    </w:p>
    <w:p w:rsidR="00F90F13" w:rsidRDefault="00F90F13" w:rsidP="00F90F13">
      <w:pPr>
        <w:rPr>
          <w:rFonts w:ascii="Times New Roman" w:hAnsi="Times New Roman" w:cs="Times New Roman"/>
        </w:rPr>
      </w:pPr>
    </w:p>
    <w:p w:rsidR="00F90F13" w:rsidRDefault="00F90F13" w:rsidP="00F90F1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Находка</w:t>
      </w:r>
    </w:p>
    <w:p w:rsidR="00F90F13" w:rsidRDefault="00F90F13" w:rsidP="00F90F1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2013г</w:t>
      </w:r>
    </w:p>
    <w:p w:rsidR="00F90F13" w:rsidRDefault="00F90F13" w:rsidP="00F90F13">
      <w:pPr>
        <w:spacing w:after="0" w:line="360" w:lineRule="auto"/>
        <w:ind w:left="3515" w:right="112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F13" w:rsidRDefault="00F90F13" w:rsidP="00F90F13">
      <w:pPr>
        <w:spacing w:after="0" w:line="360" w:lineRule="auto"/>
        <w:ind w:left="3515" w:right="112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F13" w:rsidRDefault="00F90F13" w:rsidP="00DE26A4">
      <w:pPr>
        <w:tabs>
          <w:tab w:val="left" w:pos="9781"/>
        </w:tabs>
        <w:spacing w:after="0" w:line="360" w:lineRule="auto"/>
        <w:ind w:left="3686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B2D" w:rsidRPr="00DE26A4" w:rsidRDefault="00A35B2D" w:rsidP="00DE26A4">
      <w:pPr>
        <w:tabs>
          <w:tab w:val="left" w:pos="9781"/>
        </w:tabs>
        <w:spacing w:after="0" w:line="360" w:lineRule="auto"/>
        <w:ind w:left="3686" w:righ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6A4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2C402B" w:rsidRDefault="00A35B2D" w:rsidP="002C40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для 9 класса составлена на основе Примерной программы по литературе основного общего образования и авторской  программы по литературе 5-9 классов под редакцией Коровиной В.Я., реализующих </w:t>
      </w:r>
      <w:r w:rsidR="002C402B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 основного общего образования.</w:t>
      </w:r>
    </w:p>
    <w:p w:rsidR="00A35B2D" w:rsidRPr="00DE26A4" w:rsidRDefault="00A35B2D" w:rsidP="00DE26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 xml:space="preserve">Цель литературного образования: способствование духовному становлению личности, формирование нравственных позиций, эстетического вкуса, совершенное владение речью. </w:t>
      </w:r>
    </w:p>
    <w:p w:rsidR="00A35B2D" w:rsidRPr="00DE26A4" w:rsidRDefault="00A35B2D" w:rsidP="00DE26A4">
      <w:pPr>
        <w:spacing w:after="0" w:line="360" w:lineRule="auto"/>
        <w:ind w:right="85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Изучение литературы в 9 классе направлено на достижение следующих задач:</w:t>
      </w:r>
    </w:p>
    <w:p w:rsidR="00A35B2D" w:rsidRPr="00DE26A4" w:rsidRDefault="00A35B2D" w:rsidP="00DE26A4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- Сформировать представление о художественной литературе как искусстве слова и её месте в культуре страны и народа;</w:t>
      </w:r>
    </w:p>
    <w:p w:rsidR="00A35B2D" w:rsidRPr="00DE26A4" w:rsidRDefault="00A35B2D" w:rsidP="00DE26A4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- освоить теоретические понятия, которые способствуют более глубокому постижению художественных произведений;</w:t>
      </w:r>
    </w:p>
    <w:p w:rsidR="00A35B2D" w:rsidRPr="00DE26A4" w:rsidRDefault="00A35B2D" w:rsidP="00DE26A4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- овладеть знаниями и умениями аналитического характера;</w:t>
      </w:r>
    </w:p>
    <w:p w:rsidR="00A35B2D" w:rsidRPr="00DE26A4" w:rsidRDefault="00A35B2D" w:rsidP="00DE26A4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- знакомство с курсом на историко-литературной основе;</w:t>
      </w:r>
    </w:p>
    <w:p w:rsidR="00A35B2D" w:rsidRPr="00DE26A4" w:rsidRDefault="00A35B2D" w:rsidP="00DE26A4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- использование различных форм общения с искусством слова для совершенствования устной и письменной речи;</w:t>
      </w:r>
    </w:p>
    <w:p w:rsidR="00A35B2D" w:rsidRPr="00DE26A4" w:rsidRDefault="00A35B2D" w:rsidP="00DE26A4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-  систематизация сведений по теории литературы;</w:t>
      </w:r>
    </w:p>
    <w:p w:rsidR="00A35B2D" w:rsidRPr="00DE26A4" w:rsidRDefault="00A35B2D" w:rsidP="00DE26A4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- знакомство с основными литературными направлениями: классицизмом, сентиментализмом, романтизмом, реализмом.</w:t>
      </w:r>
    </w:p>
    <w:p w:rsidR="00A35B2D" w:rsidRPr="00DE26A4" w:rsidRDefault="00A35B2D" w:rsidP="00DE26A4">
      <w:pPr>
        <w:spacing w:after="0" w:line="360" w:lineRule="auto"/>
        <w:ind w:left="1134" w:right="850"/>
        <w:rPr>
          <w:rFonts w:ascii="Times New Roman" w:hAnsi="Times New Roman" w:cs="Times New Roman"/>
          <w:sz w:val="24"/>
          <w:szCs w:val="24"/>
        </w:rPr>
      </w:pPr>
    </w:p>
    <w:p w:rsidR="00A35B2D" w:rsidRPr="00DE26A4" w:rsidRDefault="00A35B2D" w:rsidP="00DE26A4">
      <w:pPr>
        <w:spacing w:after="0" w:line="360" w:lineRule="auto"/>
        <w:ind w:right="-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Учебный план МБОУ «ОСОШ №1»  предусматривает 102 часа и</w:t>
      </w:r>
      <w:r w:rsidR="002C402B">
        <w:rPr>
          <w:rFonts w:ascii="Times New Roman" w:hAnsi="Times New Roman" w:cs="Times New Roman"/>
          <w:sz w:val="24"/>
          <w:szCs w:val="24"/>
        </w:rPr>
        <w:t>з</w:t>
      </w:r>
      <w:r w:rsidRPr="00DE26A4">
        <w:rPr>
          <w:rFonts w:ascii="Times New Roman" w:hAnsi="Times New Roman" w:cs="Times New Roman"/>
          <w:sz w:val="24"/>
          <w:szCs w:val="24"/>
        </w:rPr>
        <w:t xml:space="preserve"> инвариантной части, 3 часа в неделю. </w:t>
      </w:r>
    </w:p>
    <w:p w:rsidR="00A35B2D" w:rsidRPr="00DE26A4" w:rsidRDefault="00A35B2D" w:rsidP="00DE26A4">
      <w:pPr>
        <w:spacing w:after="0" w:line="360" w:lineRule="auto"/>
        <w:ind w:right="85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5B2D" w:rsidRPr="00DE26A4" w:rsidRDefault="00A35B2D" w:rsidP="00DE26A4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6A4">
        <w:rPr>
          <w:rFonts w:ascii="Times New Roman" w:hAnsi="Times New Roman" w:cs="Times New Roman"/>
          <w:b/>
          <w:sz w:val="24"/>
          <w:szCs w:val="24"/>
        </w:rPr>
        <w:tab/>
        <w:t xml:space="preserve">Учебно-методический комплект: </w:t>
      </w:r>
    </w:p>
    <w:p w:rsidR="00A35B2D" w:rsidRPr="00DE26A4" w:rsidRDefault="00A35B2D" w:rsidP="00DE26A4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 xml:space="preserve">Коровин В.И. и другие. Литература, 9 класс. Учебник для общеобразовательных учреждений, в двух частях. </w:t>
      </w:r>
    </w:p>
    <w:p w:rsidR="00A35B2D" w:rsidRPr="00DE26A4" w:rsidRDefault="00A35B2D" w:rsidP="00DE26A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Преобладающей формой текущего контроля выступает письменный (сочинения</w:t>
      </w:r>
      <w:r w:rsidR="009D4C88" w:rsidRPr="00DE26A4">
        <w:rPr>
          <w:rFonts w:ascii="Times New Roman" w:hAnsi="Times New Roman" w:cs="Times New Roman"/>
          <w:sz w:val="24"/>
          <w:szCs w:val="24"/>
        </w:rPr>
        <w:t>, тесты</w:t>
      </w:r>
      <w:r w:rsidRPr="00DE26A4">
        <w:rPr>
          <w:rFonts w:ascii="Times New Roman" w:hAnsi="Times New Roman" w:cs="Times New Roman"/>
          <w:sz w:val="24"/>
          <w:szCs w:val="24"/>
        </w:rPr>
        <w:t>) и устный опрос (собеседование).</w:t>
      </w:r>
    </w:p>
    <w:p w:rsidR="00A35B2D" w:rsidRPr="00DE26A4" w:rsidRDefault="00A35B2D" w:rsidP="00DE26A4">
      <w:pPr>
        <w:spacing w:after="0" w:line="360" w:lineRule="auto"/>
        <w:ind w:right="850"/>
        <w:rPr>
          <w:rFonts w:ascii="Times New Roman" w:hAnsi="Times New Roman" w:cs="Times New Roman"/>
          <w:b/>
          <w:sz w:val="24"/>
          <w:szCs w:val="24"/>
        </w:rPr>
      </w:pPr>
    </w:p>
    <w:p w:rsidR="00A35B2D" w:rsidRPr="00DE26A4" w:rsidRDefault="00A35B2D" w:rsidP="00DE26A4">
      <w:pPr>
        <w:spacing w:after="0" w:line="360" w:lineRule="auto"/>
        <w:ind w:right="850"/>
        <w:rPr>
          <w:rFonts w:ascii="Times New Roman" w:hAnsi="Times New Roman" w:cs="Times New Roman"/>
          <w:b/>
          <w:sz w:val="24"/>
          <w:szCs w:val="24"/>
        </w:rPr>
      </w:pPr>
    </w:p>
    <w:p w:rsidR="00A35B2D" w:rsidRPr="00DE26A4" w:rsidRDefault="00A35B2D" w:rsidP="00DE26A4">
      <w:pPr>
        <w:spacing w:after="0" w:line="360" w:lineRule="auto"/>
        <w:ind w:right="850"/>
        <w:rPr>
          <w:rFonts w:ascii="Times New Roman" w:hAnsi="Times New Roman" w:cs="Times New Roman"/>
          <w:b/>
          <w:sz w:val="24"/>
          <w:szCs w:val="24"/>
        </w:rPr>
      </w:pPr>
    </w:p>
    <w:p w:rsidR="00A35B2D" w:rsidRPr="00DE26A4" w:rsidRDefault="00A35B2D" w:rsidP="00DE26A4">
      <w:pPr>
        <w:spacing w:after="0" w:line="360" w:lineRule="auto"/>
        <w:ind w:right="850"/>
        <w:rPr>
          <w:rFonts w:ascii="Times New Roman" w:hAnsi="Times New Roman" w:cs="Times New Roman"/>
          <w:b/>
          <w:sz w:val="24"/>
          <w:szCs w:val="24"/>
        </w:rPr>
      </w:pPr>
    </w:p>
    <w:p w:rsidR="00A35B2D" w:rsidRPr="00DE26A4" w:rsidRDefault="00A35B2D" w:rsidP="00DE26A4">
      <w:pPr>
        <w:spacing w:after="0" w:line="360" w:lineRule="auto"/>
        <w:ind w:right="850"/>
        <w:rPr>
          <w:rFonts w:ascii="Times New Roman" w:hAnsi="Times New Roman" w:cs="Times New Roman"/>
          <w:b/>
          <w:sz w:val="24"/>
          <w:szCs w:val="24"/>
        </w:rPr>
      </w:pPr>
    </w:p>
    <w:p w:rsidR="00A35B2D" w:rsidRPr="00DE26A4" w:rsidRDefault="00A35B2D" w:rsidP="00DE26A4">
      <w:pPr>
        <w:spacing w:after="0" w:line="360" w:lineRule="auto"/>
        <w:ind w:right="850"/>
        <w:rPr>
          <w:rFonts w:ascii="Times New Roman" w:hAnsi="Times New Roman" w:cs="Times New Roman"/>
          <w:b/>
          <w:sz w:val="24"/>
          <w:szCs w:val="24"/>
        </w:rPr>
      </w:pPr>
    </w:p>
    <w:p w:rsidR="00A35B2D" w:rsidRPr="00DE26A4" w:rsidRDefault="00A35B2D" w:rsidP="00DE26A4">
      <w:pPr>
        <w:spacing w:after="0" w:line="360" w:lineRule="auto"/>
        <w:ind w:right="850"/>
        <w:rPr>
          <w:rFonts w:ascii="Times New Roman" w:hAnsi="Times New Roman" w:cs="Times New Roman"/>
          <w:b/>
          <w:sz w:val="24"/>
          <w:szCs w:val="24"/>
        </w:rPr>
      </w:pPr>
    </w:p>
    <w:p w:rsidR="00A35B2D" w:rsidRPr="00DE26A4" w:rsidRDefault="00A35B2D" w:rsidP="00DE26A4">
      <w:pPr>
        <w:spacing w:after="0" w:line="360" w:lineRule="auto"/>
        <w:ind w:right="850"/>
        <w:rPr>
          <w:rFonts w:ascii="Times New Roman" w:hAnsi="Times New Roman" w:cs="Times New Roman"/>
          <w:b/>
          <w:sz w:val="24"/>
          <w:szCs w:val="24"/>
        </w:rPr>
      </w:pPr>
    </w:p>
    <w:p w:rsidR="00A35B2D" w:rsidRPr="00DE26A4" w:rsidRDefault="00A35B2D" w:rsidP="00DE26A4">
      <w:pPr>
        <w:spacing w:after="0" w:line="360" w:lineRule="auto"/>
        <w:ind w:right="850"/>
        <w:rPr>
          <w:rFonts w:ascii="Times New Roman" w:hAnsi="Times New Roman" w:cs="Times New Roman"/>
          <w:b/>
          <w:sz w:val="24"/>
          <w:szCs w:val="24"/>
        </w:rPr>
      </w:pPr>
    </w:p>
    <w:p w:rsidR="00A35B2D" w:rsidRPr="00DE26A4" w:rsidRDefault="002C402B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</w:t>
      </w:r>
      <w:r w:rsidR="00A35B2D" w:rsidRPr="00DE26A4">
        <w:rPr>
          <w:rFonts w:ascii="Times New Roman" w:hAnsi="Times New Roman" w:cs="Times New Roman"/>
          <w:sz w:val="24"/>
          <w:szCs w:val="24"/>
        </w:rPr>
        <w:t xml:space="preserve">ЕБОВАНИЯ К УРОВНЮ ПОДГОТОВКИ </w:t>
      </w:r>
      <w:r>
        <w:rPr>
          <w:rFonts w:ascii="Times New Roman" w:hAnsi="Times New Roman" w:cs="Times New Roman"/>
          <w:sz w:val="24"/>
          <w:szCs w:val="24"/>
        </w:rPr>
        <w:t>УЧАЩИХСЯ 9 КЛАССА</w:t>
      </w:r>
    </w:p>
    <w:p w:rsidR="00A35B2D" w:rsidRPr="00DE26A4" w:rsidRDefault="00A35B2D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 xml:space="preserve">В результате изучения литературы ученик </w:t>
      </w:r>
      <w:r w:rsidR="002C402B">
        <w:rPr>
          <w:rFonts w:ascii="Times New Roman" w:hAnsi="Times New Roman" w:cs="Times New Roman"/>
          <w:sz w:val="24"/>
          <w:szCs w:val="24"/>
        </w:rPr>
        <w:t xml:space="preserve">9 класса </w:t>
      </w:r>
      <w:r w:rsidRPr="00DE26A4">
        <w:rPr>
          <w:rFonts w:ascii="Times New Roman" w:hAnsi="Times New Roman" w:cs="Times New Roman"/>
          <w:sz w:val="24"/>
          <w:szCs w:val="24"/>
        </w:rPr>
        <w:t xml:space="preserve">должен </w:t>
      </w:r>
    </w:p>
    <w:p w:rsidR="00A35B2D" w:rsidRPr="00DE26A4" w:rsidRDefault="00A35B2D" w:rsidP="00DE26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26A4">
        <w:rPr>
          <w:rFonts w:ascii="Times New Roman" w:hAnsi="Times New Roman" w:cs="Times New Roman"/>
          <w:b/>
          <w:sz w:val="24"/>
          <w:szCs w:val="24"/>
        </w:rPr>
        <w:t>знать /понимать:</w:t>
      </w:r>
    </w:p>
    <w:p w:rsidR="00A35B2D" w:rsidRPr="00DE26A4" w:rsidRDefault="00A35B2D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• образную природу словесного искусства;</w:t>
      </w:r>
    </w:p>
    <w:p w:rsidR="00A35B2D" w:rsidRPr="00DE26A4" w:rsidRDefault="00A35B2D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• содержание изученных литературных произведений;</w:t>
      </w:r>
    </w:p>
    <w:p w:rsidR="00A35B2D" w:rsidRPr="00DE26A4" w:rsidRDefault="00A35B2D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• основные факты жизни и творчества писателей-классиков Х1Х-ХХ вв., этапы их творческой эволюции;</w:t>
      </w:r>
    </w:p>
    <w:p w:rsidR="00A35B2D" w:rsidRPr="00DE26A4" w:rsidRDefault="00A35B2D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• историко-культурный контекст и творческую историю изучаемых произведений;</w:t>
      </w:r>
    </w:p>
    <w:p w:rsidR="00A35B2D" w:rsidRPr="00DE26A4" w:rsidRDefault="00A35B2D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• основные закономерности историко-литературного процесса; сведения об отдельных периодах его развития; черты литературных направлений и течений;</w:t>
      </w:r>
    </w:p>
    <w:p w:rsidR="00A35B2D" w:rsidRPr="00DE26A4" w:rsidRDefault="00A35B2D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 xml:space="preserve">• основные теоретико-литературные понятия; </w:t>
      </w:r>
    </w:p>
    <w:p w:rsidR="00A35B2D" w:rsidRPr="00DE26A4" w:rsidRDefault="00A35B2D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уметь:</w:t>
      </w:r>
    </w:p>
    <w:p w:rsidR="00A35B2D" w:rsidRPr="00DE26A4" w:rsidRDefault="00A35B2D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• воспроизводить содержание литературного произведения;</w:t>
      </w:r>
    </w:p>
    <w:p w:rsidR="00A35B2D" w:rsidRPr="00DE26A4" w:rsidRDefault="00A35B2D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 xml:space="preserve">• 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</w:t>
      </w:r>
    </w:p>
    <w:p w:rsidR="00A35B2D" w:rsidRPr="00DE26A4" w:rsidRDefault="00A35B2D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• анализировать эпизод (сцену) изученного произведения, объяснять его связь с проблематикой произведения;</w:t>
      </w:r>
    </w:p>
    <w:p w:rsidR="00A35B2D" w:rsidRPr="00DE26A4" w:rsidRDefault="00A35B2D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 xml:space="preserve">• соотносить художественную литературу с фактами общественной жизни и культуры; </w:t>
      </w:r>
    </w:p>
    <w:p w:rsidR="00A35B2D" w:rsidRPr="00DE26A4" w:rsidRDefault="00A35B2D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• раскрывать роль литературы в духовном и культурном развитии общества;</w:t>
      </w:r>
    </w:p>
    <w:p w:rsidR="00A35B2D" w:rsidRPr="00DE26A4" w:rsidRDefault="00A35B2D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 xml:space="preserve">• раскрывать конкретно-историческое и общечеловеческое содержание изученных литературных произведений; </w:t>
      </w:r>
    </w:p>
    <w:p w:rsidR="00A35B2D" w:rsidRPr="00DE26A4" w:rsidRDefault="00A35B2D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 xml:space="preserve">• связывать литературную классику со временем написания, с современностью и с традицией; </w:t>
      </w:r>
    </w:p>
    <w:p w:rsidR="00A35B2D" w:rsidRPr="00DE26A4" w:rsidRDefault="00A35B2D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lastRenderedPageBreak/>
        <w:t>• выявлять «сквозные темы» и ключевые проблемы русской литературы;</w:t>
      </w:r>
    </w:p>
    <w:p w:rsidR="00A35B2D" w:rsidRPr="00DE26A4" w:rsidRDefault="00A35B2D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• 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A35B2D" w:rsidRPr="00DE26A4" w:rsidRDefault="00A35B2D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• определять жанрово-родовую специфику литературного произведения;</w:t>
      </w:r>
    </w:p>
    <w:p w:rsidR="00A35B2D" w:rsidRPr="00DE26A4" w:rsidRDefault="00A35B2D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• сопоставлять литературные произведения, а также их различные художественные, критические и научные интерпретации;</w:t>
      </w:r>
    </w:p>
    <w:p w:rsidR="00A35B2D" w:rsidRPr="00DE26A4" w:rsidRDefault="00A35B2D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• выявлять авторскую позицию, характеризовать особенности стиля писателя;</w:t>
      </w:r>
    </w:p>
    <w:p w:rsidR="00A35B2D" w:rsidRPr="00DE26A4" w:rsidRDefault="00A35B2D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• выразительно читать изученные произведения (или фрагменты), соблюдая нормы литературного произношения;</w:t>
      </w:r>
    </w:p>
    <w:p w:rsidR="00A35B2D" w:rsidRPr="00DE26A4" w:rsidRDefault="00A35B2D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• аргументированно формулировать свое отношение к прочитанному произведению;</w:t>
      </w:r>
    </w:p>
    <w:p w:rsidR="00A35B2D" w:rsidRPr="00DE26A4" w:rsidRDefault="00A35B2D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•   составлять планы и тезисы статей на литературные темы;</w:t>
      </w:r>
    </w:p>
    <w:p w:rsidR="00A35B2D" w:rsidRPr="00DE26A4" w:rsidRDefault="00A35B2D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•   писать рецензии на прочитанные произведения и сочинения различных жанров на литературные темы;</w:t>
      </w:r>
    </w:p>
    <w:p w:rsidR="00DE26A4" w:rsidRPr="00DE26A4" w:rsidRDefault="00DE26A4" w:rsidP="00DE26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26A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E26A4" w:rsidRPr="00DE26A4" w:rsidRDefault="00DE26A4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• воспроизводить содержание литературного произведения;</w:t>
      </w:r>
    </w:p>
    <w:p w:rsidR="00DE26A4" w:rsidRPr="00DE26A4" w:rsidRDefault="00DE26A4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 xml:space="preserve">• 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</w:t>
      </w:r>
    </w:p>
    <w:p w:rsidR="00DE26A4" w:rsidRPr="00DE26A4" w:rsidRDefault="00DE26A4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• анализировать эпизод (сцену) изученного произведения, объяснять его связь с проблематикой произведения;</w:t>
      </w:r>
    </w:p>
    <w:p w:rsidR="00DE26A4" w:rsidRPr="00DE26A4" w:rsidRDefault="00DE26A4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 xml:space="preserve">• соотносить художественную литературу с фактами общественной жизни и культуры; </w:t>
      </w:r>
    </w:p>
    <w:p w:rsidR="00DE26A4" w:rsidRPr="00DE26A4" w:rsidRDefault="00DE26A4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• раскрывать роль литературы в духовном и культурном развитии общества;</w:t>
      </w:r>
    </w:p>
    <w:p w:rsidR="00DE26A4" w:rsidRPr="00DE26A4" w:rsidRDefault="00DE26A4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 xml:space="preserve">• раскрывать конкретно-историческое и общечеловеческое содержание изученных литературных произведений; </w:t>
      </w:r>
    </w:p>
    <w:p w:rsidR="00DE26A4" w:rsidRPr="00DE26A4" w:rsidRDefault="00DE26A4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 xml:space="preserve">• связывать литературную классику со временем написания, с современностью и с традицией; </w:t>
      </w:r>
    </w:p>
    <w:p w:rsidR="00DE26A4" w:rsidRPr="00DE26A4" w:rsidRDefault="00DE26A4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• выявлять «сквозные темы» и ключевые проблемы русской литературы;</w:t>
      </w:r>
    </w:p>
    <w:p w:rsidR="00DE26A4" w:rsidRPr="00DE26A4" w:rsidRDefault="00DE26A4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• 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DE26A4" w:rsidRPr="00DE26A4" w:rsidRDefault="00DE26A4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• определять жанрово-родовую специфику литературного произведения;</w:t>
      </w:r>
    </w:p>
    <w:p w:rsidR="00DE26A4" w:rsidRPr="00DE26A4" w:rsidRDefault="00DE26A4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• сопоставлять литературные произведения, а также их различные художественные, критические и научные интерпретации;</w:t>
      </w:r>
    </w:p>
    <w:p w:rsidR="00DE26A4" w:rsidRPr="00DE26A4" w:rsidRDefault="00DE26A4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• выявлять авторскую позицию, характеризовать особенности стиля писателя;</w:t>
      </w:r>
    </w:p>
    <w:p w:rsidR="00DE26A4" w:rsidRPr="00DE26A4" w:rsidRDefault="00DE26A4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lastRenderedPageBreak/>
        <w:t>• выразительно читать изученные произведения (или фрагменты), соблюдая нормы литературного произношения;</w:t>
      </w:r>
    </w:p>
    <w:p w:rsidR="00DE26A4" w:rsidRPr="00DE26A4" w:rsidRDefault="00DE26A4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• аргументированно формулировать свое отношение к прочитанному произведению;</w:t>
      </w:r>
    </w:p>
    <w:p w:rsidR="00DE26A4" w:rsidRPr="00DE26A4" w:rsidRDefault="00DE26A4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•   составлять планы и тезисы статей на литературные темы;</w:t>
      </w:r>
    </w:p>
    <w:p w:rsidR="00DE26A4" w:rsidRPr="00DE26A4" w:rsidRDefault="00DE26A4" w:rsidP="00DE26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•   писать рецензии на прочитанные произведения и сочинения различных жанров на литературные темы;</w:t>
      </w:r>
    </w:p>
    <w:p w:rsidR="00DE26A4" w:rsidRPr="00DE26A4" w:rsidRDefault="00DE26A4" w:rsidP="00DE26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26A4">
        <w:rPr>
          <w:rFonts w:ascii="Times New Roman" w:hAnsi="Times New Roman" w:cs="Times New Roman"/>
          <w:b/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жизни:</w:t>
      </w:r>
    </w:p>
    <w:p w:rsidR="00DE26A4" w:rsidRDefault="004A2BCF" w:rsidP="004A2BC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связанного текста (устного и письменного) на необходимую тему с учетом норм русского литературного языка;</w:t>
      </w:r>
    </w:p>
    <w:p w:rsidR="004A2BCF" w:rsidRDefault="004A2BCF" w:rsidP="004A2BC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диалоге и дискуссии;</w:t>
      </w:r>
    </w:p>
    <w:p w:rsidR="004A2BCF" w:rsidRDefault="004A2BCF" w:rsidP="004A2BC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явлениями художественной культуры и оценка их эстетической значимости;</w:t>
      </w:r>
    </w:p>
    <w:p w:rsidR="004A2BCF" w:rsidRPr="004A2BCF" w:rsidRDefault="004A2BCF" w:rsidP="004A2BC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своего круга чтения и оценка литературных произведений.</w:t>
      </w:r>
    </w:p>
    <w:p w:rsidR="00A35B2D" w:rsidRPr="00DE26A4" w:rsidRDefault="00A35B2D" w:rsidP="00DE26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5B2D" w:rsidRPr="00DE26A4" w:rsidRDefault="00A35B2D" w:rsidP="00DE26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5B2D" w:rsidRPr="00DE26A4" w:rsidRDefault="00A35B2D" w:rsidP="00DE26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5B2D" w:rsidRPr="00DE26A4" w:rsidRDefault="00A35B2D" w:rsidP="00DE26A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B2D" w:rsidRPr="00DE26A4" w:rsidRDefault="00A35B2D" w:rsidP="00DE2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6A4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  <w:r w:rsidR="002C402B">
        <w:rPr>
          <w:rFonts w:ascii="Times New Roman" w:hAnsi="Times New Roman" w:cs="Times New Roman"/>
          <w:b/>
          <w:sz w:val="24"/>
          <w:szCs w:val="24"/>
        </w:rPr>
        <w:t>по литературе</w:t>
      </w:r>
      <w:r w:rsidRPr="00DE26A4">
        <w:rPr>
          <w:rFonts w:ascii="Times New Roman" w:hAnsi="Times New Roman" w:cs="Times New Roman"/>
          <w:b/>
          <w:sz w:val="24"/>
          <w:szCs w:val="24"/>
        </w:rPr>
        <w:t xml:space="preserve"> в 9 классе</w:t>
      </w:r>
    </w:p>
    <w:p w:rsidR="00A35B2D" w:rsidRPr="00DE26A4" w:rsidRDefault="00A35B2D" w:rsidP="00DE2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4420"/>
        <w:gridCol w:w="1418"/>
        <w:gridCol w:w="1559"/>
        <w:gridCol w:w="1985"/>
      </w:tblGrid>
      <w:tr w:rsidR="00A35B2D" w:rsidRPr="00DE26A4" w:rsidTr="00732EBD">
        <w:trPr>
          <w:trHeight w:val="769"/>
        </w:trPr>
        <w:tc>
          <w:tcPr>
            <w:tcW w:w="683" w:type="dxa"/>
            <w:vMerge w:val="restart"/>
          </w:tcPr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20" w:type="dxa"/>
            <w:vMerge w:val="restart"/>
          </w:tcPr>
          <w:p w:rsidR="00A35B2D" w:rsidRPr="00DE26A4" w:rsidRDefault="00A35B2D" w:rsidP="00DE26A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2D" w:rsidRPr="00DE26A4" w:rsidRDefault="00A35B2D" w:rsidP="00DE26A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Содержание разделов</w:t>
            </w: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gridSpan w:val="2"/>
          </w:tcPr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35B2D" w:rsidRPr="00DE26A4" w:rsidTr="00732EBD">
        <w:trPr>
          <w:trHeight w:val="918"/>
        </w:trPr>
        <w:tc>
          <w:tcPr>
            <w:tcW w:w="683" w:type="dxa"/>
            <w:vMerge/>
          </w:tcPr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vMerge/>
          </w:tcPr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B2D" w:rsidRPr="00DE26A4" w:rsidRDefault="00A35B2D" w:rsidP="00DE26A4">
            <w:pPr>
              <w:spacing w:after="0" w:line="240" w:lineRule="auto"/>
              <w:ind w:left="57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классные сочинения</w:t>
            </w:r>
          </w:p>
        </w:tc>
        <w:tc>
          <w:tcPr>
            <w:tcW w:w="1985" w:type="dxa"/>
          </w:tcPr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домашние сочинения</w:t>
            </w:r>
          </w:p>
        </w:tc>
      </w:tr>
      <w:tr w:rsidR="00A35B2D" w:rsidRPr="00DE26A4" w:rsidTr="00732EBD">
        <w:trPr>
          <w:trHeight w:val="446"/>
        </w:trPr>
        <w:tc>
          <w:tcPr>
            <w:tcW w:w="683" w:type="dxa"/>
          </w:tcPr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0" w:type="dxa"/>
          </w:tcPr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418" w:type="dxa"/>
          </w:tcPr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 xml:space="preserve">      1ч.</w:t>
            </w:r>
          </w:p>
        </w:tc>
        <w:tc>
          <w:tcPr>
            <w:tcW w:w="1559" w:type="dxa"/>
          </w:tcPr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B2D" w:rsidRPr="00DE26A4" w:rsidTr="00732EBD">
        <w:trPr>
          <w:trHeight w:val="396"/>
        </w:trPr>
        <w:tc>
          <w:tcPr>
            <w:tcW w:w="683" w:type="dxa"/>
          </w:tcPr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0" w:type="dxa"/>
          </w:tcPr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1418" w:type="dxa"/>
          </w:tcPr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 xml:space="preserve">      3ч.</w:t>
            </w:r>
          </w:p>
        </w:tc>
        <w:tc>
          <w:tcPr>
            <w:tcW w:w="1559" w:type="dxa"/>
          </w:tcPr>
          <w:p w:rsidR="00A35B2D" w:rsidRPr="00DE26A4" w:rsidRDefault="00A35B2D" w:rsidP="00DE26A4">
            <w:pPr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B2D" w:rsidRPr="00DE26A4" w:rsidTr="00732EBD">
        <w:trPr>
          <w:trHeight w:val="468"/>
        </w:trPr>
        <w:tc>
          <w:tcPr>
            <w:tcW w:w="683" w:type="dxa"/>
          </w:tcPr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0" w:type="dxa"/>
          </w:tcPr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Русская литература 18 века</w:t>
            </w:r>
          </w:p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- Общая характеристика</w:t>
            </w:r>
          </w:p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- М.В. Ломоносов</w:t>
            </w:r>
          </w:p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Г.Р. Державин</w:t>
            </w:r>
          </w:p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- А.Н. Радищев</w:t>
            </w:r>
          </w:p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- Н.М. Карамзин</w:t>
            </w:r>
          </w:p>
        </w:tc>
        <w:tc>
          <w:tcPr>
            <w:tcW w:w="1418" w:type="dxa"/>
          </w:tcPr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9ч.</w:t>
            </w: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B2D" w:rsidRPr="00DE26A4" w:rsidTr="00732EBD">
        <w:trPr>
          <w:trHeight w:val="504"/>
        </w:trPr>
        <w:tc>
          <w:tcPr>
            <w:tcW w:w="683" w:type="dxa"/>
          </w:tcPr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20" w:type="dxa"/>
          </w:tcPr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Русская литература 19 века</w:t>
            </w:r>
          </w:p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- Общая характеристика</w:t>
            </w:r>
          </w:p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- В.А. Жуковский</w:t>
            </w:r>
          </w:p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- А.С. Грибоедов</w:t>
            </w:r>
          </w:p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- А.С. Пушкин</w:t>
            </w:r>
          </w:p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- М.Ю. Лермонтов</w:t>
            </w:r>
          </w:p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- Н.В. Гоголь</w:t>
            </w:r>
          </w:p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А.Н. Островский</w:t>
            </w:r>
          </w:p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- Ф.М. Достоевский</w:t>
            </w:r>
          </w:p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- Л.Н. Толстой</w:t>
            </w:r>
          </w:p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- А.П. Чехов</w:t>
            </w:r>
          </w:p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- Обобщающий урок</w:t>
            </w:r>
          </w:p>
        </w:tc>
        <w:tc>
          <w:tcPr>
            <w:tcW w:w="1418" w:type="dxa"/>
          </w:tcPr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D4C88" w:rsidRPr="00DE2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5B2D" w:rsidRPr="00DE26A4" w:rsidRDefault="009D4C88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35B2D" w:rsidRPr="00DE26A4" w:rsidRDefault="009D4C88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B2D" w:rsidRPr="00DE26A4" w:rsidTr="00732EBD">
        <w:trPr>
          <w:trHeight w:val="2263"/>
        </w:trPr>
        <w:tc>
          <w:tcPr>
            <w:tcW w:w="683" w:type="dxa"/>
          </w:tcPr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20" w:type="dxa"/>
          </w:tcPr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Литература 20 века</w:t>
            </w:r>
          </w:p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- И.А. Бунин</w:t>
            </w:r>
          </w:p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- М.А. Булгаков</w:t>
            </w:r>
          </w:p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- М.А. Шолохов</w:t>
            </w:r>
          </w:p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- А.И. Солженицын</w:t>
            </w:r>
          </w:p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- Поэзия 20 века</w:t>
            </w:r>
          </w:p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- Классное сочинение</w:t>
            </w:r>
          </w:p>
        </w:tc>
        <w:tc>
          <w:tcPr>
            <w:tcW w:w="1418" w:type="dxa"/>
          </w:tcPr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="009D4C88" w:rsidRPr="00DE26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 xml:space="preserve">     17</w:t>
            </w:r>
          </w:p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559" w:type="dxa"/>
          </w:tcPr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1</w:t>
            </w: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B2D" w:rsidRPr="00DE26A4" w:rsidTr="00732EBD">
        <w:trPr>
          <w:trHeight w:val="216"/>
        </w:trPr>
        <w:tc>
          <w:tcPr>
            <w:tcW w:w="683" w:type="dxa"/>
          </w:tcPr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0" w:type="dxa"/>
          </w:tcPr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Из зарубежной литературы.</w:t>
            </w:r>
          </w:p>
        </w:tc>
        <w:tc>
          <w:tcPr>
            <w:tcW w:w="1418" w:type="dxa"/>
          </w:tcPr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 xml:space="preserve">    9 ч.</w:t>
            </w:r>
          </w:p>
        </w:tc>
        <w:tc>
          <w:tcPr>
            <w:tcW w:w="1559" w:type="dxa"/>
          </w:tcPr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B2D" w:rsidRPr="00DE26A4" w:rsidTr="00732EBD">
        <w:trPr>
          <w:trHeight w:val="466"/>
        </w:trPr>
        <w:tc>
          <w:tcPr>
            <w:tcW w:w="683" w:type="dxa"/>
          </w:tcPr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0" w:type="dxa"/>
          </w:tcPr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Обобщение в конце учебного года.</w:t>
            </w:r>
          </w:p>
        </w:tc>
        <w:tc>
          <w:tcPr>
            <w:tcW w:w="1418" w:type="dxa"/>
          </w:tcPr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 xml:space="preserve">    2ч.</w:t>
            </w:r>
          </w:p>
        </w:tc>
        <w:tc>
          <w:tcPr>
            <w:tcW w:w="1559" w:type="dxa"/>
          </w:tcPr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B2D" w:rsidRPr="00DE26A4" w:rsidTr="00732EBD">
        <w:trPr>
          <w:trHeight w:val="392"/>
        </w:trPr>
        <w:tc>
          <w:tcPr>
            <w:tcW w:w="683" w:type="dxa"/>
          </w:tcPr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20" w:type="dxa"/>
          </w:tcPr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A35B2D" w:rsidRPr="00DE26A4" w:rsidRDefault="00A35B2D" w:rsidP="00DE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  <w:r w:rsidR="009D4C88" w:rsidRPr="00DE2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26A4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559" w:type="dxa"/>
          </w:tcPr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5B2D" w:rsidRPr="00DE26A4" w:rsidRDefault="00A35B2D" w:rsidP="00DE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B2D" w:rsidRPr="00DE26A4" w:rsidRDefault="00A35B2D" w:rsidP="00DE2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B2D" w:rsidRPr="00DE26A4" w:rsidRDefault="00A35B2D" w:rsidP="00DE26A4">
      <w:pPr>
        <w:spacing w:after="0" w:line="240" w:lineRule="auto"/>
        <w:ind w:left="1134" w:right="85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B2D" w:rsidRPr="00DE26A4" w:rsidRDefault="00A35B2D" w:rsidP="00DE26A4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B2D" w:rsidRPr="00DE26A4" w:rsidRDefault="00A35B2D" w:rsidP="00DE26A4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B2D" w:rsidRPr="00DE26A4" w:rsidRDefault="00A35B2D" w:rsidP="00DE26A4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FDA" w:rsidRPr="00391DF3" w:rsidRDefault="00716FDA" w:rsidP="00716F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1DF3">
        <w:rPr>
          <w:b/>
          <w:sz w:val="29"/>
          <w:szCs w:val="29"/>
        </w:rPr>
        <w:lastRenderedPageBreak/>
        <w:t xml:space="preserve">                         </w:t>
      </w:r>
      <w:r w:rsidRPr="00391DF3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уроков литературы в </w:t>
      </w:r>
      <w:r w:rsidRPr="00391DF3">
        <w:rPr>
          <w:rFonts w:ascii="Times New Roman" w:hAnsi="Times New Roman" w:cs="Times New Roman"/>
          <w:b/>
          <w:sz w:val="24"/>
          <w:szCs w:val="24"/>
        </w:rPr>
        <w:t>9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4"/>
        <w:tblW w:w="1573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54"/>
        <w:gridCol w:w="96"/>
        <w:gridCol w:w="16"/>
        <w:gridCol w:w="7515"/>
        <w:gridCol w:w="567"/>
        <w:gridCol w:w="1134"/>
        <w:gridCol w:w="992"/>
        <w:gridCol w:w="2268"/>
        <w:gridCol w:w="2693"/>
      </w:tblGrid>
      <w:tr w:rsidR="00716FDA" w:rsidRPr="00537E47" w:rsidTr="00716FDA">
        <w:tc>
          <w:tcPr>
            <w:tcW w:w="45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27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Количество часов.</w:t>
            </w:r>
          </w:p>
        </w:tc>
        <w:tc>
          <w:tcPr>
            <w:tcW w:w="2126" w:type="dxa"/>
            <w:gridSpan w:val="2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Тип урока.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учебная деятельность. Виды контроля. </w:t>
            </w:r>
          </w:p>
        </w:tc>
      </w:tr>
      <w:tr w:rsidR="00716FDA" w:rsidRPr="00537E47" w:rsidTr="00716FDA">
        <w:tc>
          <w:tcPr>
            <w:tcW w:w="45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7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Литература как искусство слова и её роль в духовной жизни человека.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Конспектирование</w:t>
            </w:r>
          </w:p>
        </w:tc>
      </w:tr>
      <w:tr w:rsidR="00716FDA" w:rsidRPr="00537E47" w:rsidTr="00716FDA">
        <w:tc>
          <w:tcPr>
            <w:tcW w:w="8081" w:type="dxa"/>
            <w:gridSpan w:val="4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DA" w:rsidRPr="00537E47" w:rsidTr="00716FDA">
        <w:trPr>
          <w:trHeight w:val="884"/>
        </w:trPr>
        <w:tc>
          <w:tcPr>
            <w:tcW w:w="45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7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Литература Древней Руси. Самобытный характер древнерусской литературы. Долгий путь развития, особенности, жанры, темы  древнерусской литературы.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Конспектирование.</w:t>
            </w:r>
          </w:p>
        </w:tc>
      </w:tr>
      <w:tr w:rsidR="00716FDA" w:rsidRPr="00537E47" w:rsidTr="00716FDA">
        <w:tc>
          <w:tcPr>
            <w:tcW w:w="45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7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«Слово о полку Игореве» - величайший памятник древнерусской литературе. История открытия памятника. Работа над текстом поэмы.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Ответы на вопросы, работа с текстом.</w:t>
            </w:r>
          </w:p>
        </w:tc>
      </w:tr>
      <w:tr w:rsidR="00716FDA" w:rsidRPr="00537E47" w:rsidTr="00716FDA">
        <w:tc>
          <w:tcPr>
            <w:tcW w:w="45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7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Русская история в «Слове…». Художественные особенности «Слова…», призыв к единению в поэме.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</w:tr>
      <w:tr w:rsidR="00716FDA" w:rsidRPr="00537E47" w:rsidTr="00716FDA">
        <w:tc>
          <w:tcPr>
            <w:tcW w:w="8081" w:type="dxa"/>
            <w:gridSpan w:val="4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18 века.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DA" w:rsidRPr="00537E47" w:rsidTr="00716FDA"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русской литературы 18 века. Особенности русского классицизма.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Default="00716FDA" w:rsidP="00715352">
            <w:r w:rsidRPr="00C5291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Конспектирование.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913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 Ломоносов. Слово о поэте и учёном. М.</w:t>
            </w:r>
            <w:proofErr w:type="gramStart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Ломоносов</w:t>
            </w:r>
            <w:proofErr w:type="gramEnd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 - реформатор русского языка и системы  стихосложения.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Default="00716FDA" w:rsidP="00715352">
            <w:r w:rsidRPr="00C5291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Хронологическая таблица, конспектирование.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Прославление Родины, мира, науки и  просвещения в произведениях Ломоносова как жанр лирической поэзии.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Default="00716FDA" w:rsidP="00715352">
            <w:r w:rsidRPr="00C5291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Анализ од Ломоносова.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Г.Р. Державин: жизнь и творчество. Обличение несправедливости в стихотворении Державина. Стихотворение «Властителям и судиям»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Default="00716FDA" w:rsidP="00715352">
            <w:r w:rsidRPr="00C5291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Хронологическая таблица, анализ стихотворений.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лирике Державина. «Памятник»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Default="00716FDA" w:rsidP="00715352">
            <w:r w:rsidRPr="00C5291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098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А.Н Радищев. Слово о писателе. «Путешествие из Петербурга в Москву». Изображение российской действительности: глава «Любани»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Default="00716FDA" w:rsidP="00715352">
            <w:r w:rsidRPr="00BC686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Хронологическая таблица, анализ глав «Путешествия…»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Критика крепостничества в книге Радищева.        ( Глава «Тверь», «Спасская  </w:t>
            </w:r>
            <w:proofErr w:type="spellStart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полесть</w:t>
            </w:r>
            <w:proofErr w:type="spellEnd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») Обличительный пафос произведения.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Default="00716FDA" w:rsidP="00715352">
            <w:r w:rsidRPr="00BC686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Анализ глав «Путешествия…»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Н.М Карамзин. Слово о писателе и историке. Понятие о сентиментализме. Повесть «Бедная Лиза». Внимание писателя к внутренней жизни человека.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Default="00716FDA" w:rsidP="00715352">
            <w:r w:rsidRPr="00BC6866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Утверждение общечеловеческих ценностей в повести «Бедная Лиза». Новые черты русской литературы.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081" w:type="dxa"/>
            <w:gridSpan w:val="4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19 века.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ч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русской и мировой литературы 19 века. Понятие о романтизме и реализме. Поэзия, проза и драматургия 19 века. Русская критика, публицистика, мемуарная литература.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Статьи «шедевры русской литературы 19 века» и « Поэзия 19 века»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В.А Жуковский. Жизнь и творчество  (обзор). Романтическая лирика. Обучение анализу лирического стихотворения. Особенности поэтического языка Жуковского. 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«Море».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Жанр баллады у Жуковского. Баллады «Людмила» и «Светлана». Основные признаки баллад Жуковского. Язык баллады: фантастика, образы-символы. 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Работа с текстами баллад.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081" w:type="dxa"/>
            <w:gridSpan w:val="4"/>
          </w:tcPr>
          <w:p w:rsidR="00716FDA" w:rsidRPr="002028E5" w:rsidRDefault="00716FDA" w:rsidP="0071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8E5">
              <w:rPr>
                <w:rFonts w:ascii="Times New Roman" w:hAnsi="Times New Roman" w:cs="Times New Roman"/>
                <w:b/>
                <w:sz w:val="24"/>
                <w:szCs w:val="24"/>
              </w:rPr>
              <w:t>А.С Грибоедов</w:t>
            </w:r>
          </w:p>
        </w:tc>
        <w:tc>
          <w:tcPr>
            <w:tcW w:w="567" w:type="dxa"/>
          </w:tcPr>
          <w:p w:rsidR="00716FDA" w:rsidRPr="002028E5" w:rsidRDefault="00716FDA" w:rsidP="0071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02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А.С Грибоедов: Личность и судьба драматурга.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Хронологическая таблица биографии Грибоедова.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А.С Грибоедов. Комедия «Горе от ума». Обзор содержания. Особенности композиции.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Чтение ключевых сцен пьесы «Горе от ума»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Фамусовская</w:t>
            </w:r>
            <w:proofErr w:type="spellEnd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 Москва в комедии «Горе от ума».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Чацкий в системе образов комедии. Тема «ума» в комедии.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и умений</w:t>
            </w:r>
          </w:p>
        </w:tc>
        <w:tc>
          <w:tcPr>
            <w:tcW w:w="2693" w:type="dxa"/>
          </w:tcPr>
          <w:p w:rsidR="00716FDA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текстом.</w:t>
            </w:r>
          </w:p>
          <w:p w:rsidR="00716FDA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DA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Язык комедии «Горе  от ума». Обучение анализу эпизода драматического произведения.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Критика о комедии «Горе от ума». И.А Гончаров. Статья «</w:t>
            </w:r>
            <w:proofErr w:type="spellStart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Мильон</w:t>
            </w:r>
            <w:proofErr w:type="spellEnd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 терзаний». Подготовка к домашнему сочинению по комедии «Горе от ума».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8081" w:type="dxa"/>
            <w:gridSpan w:val="4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b/>
                <w:sz w:val="24"/>
                <w:szCs w:val="24"/>
              </w:rPr>
              <w:t>А.С. Пушкин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А.С. Пушкин: Жизнь и творчество. Лицей. Лицейская лирика. Дружба и друзья в творчестве Пушкина.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Хронологическая таблица.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Петербург. Вольнолюбивая лирика. Проблема свободы служения Родине. Стихотворения: «К Чаадаеву», «К морю», «Анчар».  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Любовь как гармония души в интимной лирике Пушкина. Адресаты любовной лирики поэта.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Пушкин в Михайловском. Бородинская осень.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лирике Пушкина. Стихотворения: «Пророк», « Я памятник себе воздвиг себе нерукотворный». Раздумья о смысле жизни, о поэзии. «Бесы». Обучение анализу стихотворений.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Поэмы А.С Пушкина «Цыганы» как романтическая поэма. Противоречие двух миров: цивилизованного  и естественного.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Default="00716FDA" w:rsidP="00715352">
            <w:r w:rsidRPr="002B5712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Анализ поэмы «Цыганы»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«Маленькие трагедии» Пушкина. «Моцарт и Сальери». Проблема «гения и злодейства». Два типа мировосприятия персонажей трагедии. Их нравственные позиции в сфере творчества.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Default="00716FDA" w:rsidP="00715352">
            <w:r w:rsidRPr="002B5712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Анализ трагедии «Моцарт и Сальери»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Роман А.С Пушкина «Евгений Онегин». История создания. Замысел и композиция романа. Сюжет. Жанр романа в стихах. «</w:t>
            </w:r>
            <w:proofErr w:type="spellStart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Онегинская</w:t>
            </w:r>
            <w:proofErr w:type="spellEnd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 строфа»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Default="00716FDA" w:rsidP="00715352">
            <w:r w:rsidRPr="002B5712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Конспектирование.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образов романа. </w:t>
            </w:r>
            <w:proofErr w:type="gramStart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Типичное</w:t>
            </w:r>
            <w:proofErr w:type="gramEnd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индивидуальное в образах Онегина и Ленского. Трагические итоги жизненного пути.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Ответы на вопросы, характеристика образов Онегина и Ленского.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Татьяна Ларина - нравственный идеал Пушкина. Татьяна и Ольга.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Татьяны и Ольги.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Эволюция взаимоотношений Татьяны и Онегина. Анализ двух писем.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537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писем Татьяны </w:t>
            </w:r>
            <w:r w:rsidRPr="00537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Евгения.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Автор как идейно-композиционный и лирический центр романа. Своеобразие романа.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Конспектирование.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Пушкинская эпоха в романе. «Евгений Онегин» как энциклопедия русской жизни. Реализм романа.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Конспектирование.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«Евгений Онегин» в критике. Роман А.С Пушкина и опера Чайковского П.И. Подготовка к сочинению по роману «Евгений Онегин».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Сочинение «Жизнь и судьба Онегина», «Татьяны милый идеал», «Взаимоотношения Татьяны и Онегина»</w:t>
            </w:r>
            <w:proofErr w:type="gramStart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а выбор)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Уроки контроля.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8081" w:type="dxa"/>
            <w:gridSpan w:val="4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b/>
                <w:sz w:val="24"/>
                <w:szCs w:val="24"/>
              </w:rPr>
              <w:t>М.Ю. Лермонтов.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Лермонтов: жизнь и творчество. Мотивы вольности и одиночества в лирике Лермонтова. Стихотворения: «Нет, я не Байрон, я другой…», «Молитва», « И скучно, и грустно…», «Парус» 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Default="00716FDA" w:rsidP="00715352">
            <w:r w:rsidRPr="00A94AA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Хронологическая таблица. Анализ стихотворений.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Образ поэта-пророка в лирике М.Ю. Лермонтова. Стихотворения: «Смерть поэта», «Поэт». «Пророк», « Я жить хочу, хочу печали»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Default="00716FDA" w:rsidP="00715352">
            <w:r w:rsidRPr="00A94AA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Адресаты любовной лирики Лермонтова и послания к ним.  « Нет, не тебя так пылко я люблю», « расстались мы, но твой портрет…», «Нищий».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Default="00716FDA" w:rsidP="00715352">
            <w:r w:rsidRPr="00A94AA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Роман М.Ю. Лермонтова «Герой нашего времени». Обзор содержания. Сложность композиции. Век Лермонтова в романе.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Default="00716FDA" w:rsidP="00715352">
            <w:r w:rsidRPr="00A94AA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Конспектирование.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Печорин как представитель «портрета поколения». Загадки образа Печорина в главах «Белла» и «Максим Максимович»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Анализ характера Печорина, работа с текстом.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«Журнал Печорина» как средство самораскрытия его характера. Главы «Тамань», «Княжна Мери», «Фаталист».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Работа с текстом. Анализ характеристики героя.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Печорин в системе мужских образов романа. Дружба в жизни Печорина.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Цитатный план.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Печорин в системе женских образов романа. Любовь в жизни Печорина.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Критика о романе «Герой нашего времени». Подготовка к домашнему </w:t>
            </w:r>
            <w:r w:rsidRPr="00537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сочинению.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537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к образу </w:t>
            </w:r>
            <w:r w:rsidRPr="00537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Печорина.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8081" w:type="dxa"/>
            <w:gridSpan w:val="4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Н.В Гоголь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Н.В Гоголь: страницы жизни и творчества. Первые творческие успехи. «Вечера на хуторе близ Диканьки», «Миргород» (с обобщением ранее изученного). «Мёртвые души». Обзор содержания. Особенности жанра и композиции. Смысл названия поэмы.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Хронологическая таблица, работа с текстом поэмы.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Система образов поэмы «Мёртвые души».  Обучение анализу эпизода.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693" w:type="dxa"/>
          </w:tcPr>
          <w:p w:rsidR="00716FDA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  <w:p w:rsidR="00716FDA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DA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Образ города в поэме «Мёртвые души».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Чичиков как новый герой эпохи и как антигерой. Эволюция его образа в замысле поэмы.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«Мёртвые души» - поэма о величии России. Поэма в оценках В.Г Белинского. Подготовка к сочинению.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Конспектирование.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Сочинение по поэме «Мёртвые души»: «Мёртвые и живые души в поэме Н.В Гоголя», «Чичиков у Собакевича», «Чичиков у Плюшкина», «Чичиков у Коробочки» (на выбор)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А.Н Островский - великий драматург. «Бедность не порок». Патриархальный мир в пьесе и  угроза его распада.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Default="00716FDA" w:rsidP="00715352">
            <w:r w:rsidRPr="00FE3D3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Конспектирование, работа с текстом. 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Любовь в патриархальном мире и её влияние на героев пьесы «Бедность не порок». Комедия как жанр драматургии.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Default="00716FDA" w:rsidP="00715352">
            <w:r w:rsidRPr="00FE3D3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Д.М Достоевский. Тип «петербургского мечтателя» в повести «Белые ночи».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Default="00716FDA" w:rsidP="00715352">
            <w:r w:rsidRPr="00FE3D3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Роль истории Настеньки в повести «Белые ночи». Развитие понятия о повести.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Характеристика образов повести.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Л.Н Толстой. Слово о писателе. Автобиографическая трилогия. «Юность», формирование личность героя повести, его духовный конфликт с окружающей средой и собственными недостатками и его преодоление.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Default="00716FDA" w:rsidP="00715352">
            <w:r w:rsidRPr="00200622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Работа с текстом, ответы на вопросы.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Особенности поэтики Л.Н Толстого в повести «Юность»: психологизм, роль внутреннего монолога в раскрытии души героя.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Default="00716FDA" w:rsidP="00715352">
            <w:r w:rsidRPr="00200622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Ответы на вопросы, работа с текстом.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 А.П. Чехов. «Смерть чиновника». Эволюция образа «маленького </w:t>
            </w:r>
            <w:r w:rsidRPr="00537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человека» в русской литературе 19 века и человеческое отношение к нему. Боль и негодование автора.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537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текстом, </w:t>
            </w:r>
            <w:r w:rsidRPr="00537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А.П. Чехов. Рассказ «Тоска». Тема одиночества человека в мире. Образ многолюдного города и его роль в рассказе.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Работа с текстом, ответы на вопросы.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8081" w:type="dxa"/>
            <w:gridSpan w:val="4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20 века.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Русская литература 20 века: многообразие жанров и направлений.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Default="00716FDA" w:rsidP="00715352">
            <w:r w:rsidRPr="0084056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Конспектирование.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И.А Бунин. «Тёмные аллеи». История любви Надежды и Николая Алексеевича. 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Default="00716FDA" w:rsidP="00715352">
            <w:r w:rsidRPr="0084056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рассказа «Тёмные аллеи» 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Мастерство И.А Бунина в рассказе «Тёмные аллеи». Лиризм повествования.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М.В. Булгаков. «Собачье сердце» как социально-философская сатира на современное общество.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Характеристика повести.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образов повести «Собачье сердце». Сатира на общество </w:t>
            </w:r>
            <w:proofErr w:type="gramStart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Шариковых</w:t>
            </w:r>
            <w:proofErr w:type="gramEnd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Швондеров</w:t>
            </w:r>
            <w:proofErr w:type="spellEnd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повести.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М.В. Шолохов. Слово о писателе. «Судьба человека». Смысл названия рассказа. Композиция рассказа, автор и рассказчик, роль пейзажа, особенности жанра.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Конспектирование.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Судьба человека и судьба Родины. Образ главного героя в рассказе «Судьба человека».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А.И Солженицын. Слово о писателе. «Матрёнин двор» картины послевоенной деревни в рассказе. Образ рассказчика. Тема </w:t>
            </w:r>
            <w:proofErr w:type="spellStart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праведничества</w:t>
            </w:r>
            <w:proofErr w:type="spellEnd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Конспектирование, работа с учебником.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Образ праведницы в рассказе «Матрёнин двор». Трагизм её судьбы.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Сочинение: «Торжество добра над жестокостью жизни». </w:t>
            </w:r>
            <w:proofErr w:type="gramStart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( По произведениям М.В Шолохова и А.И Солженицына.</w:t>
            </w:r>
            <w:proofErr w:type="gramEnd"/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Уроки контроля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Русская поэзия Серебряного века.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Default="00716FDA" w:rsidP="00715352">
            <w:r w:rsidRPr="00EC6CDD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А.А Блок. Высокие идеалы и предчувствие перемен. Образы и ритмы. Своеобразие лирических интонаций А. Блока. Стихотворения: «Ветер принёс издалека…», «О, весна без конца и без краю…», « О, я хочу безумно жить…»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Default="00716FDA" w:rsidP="00715352">
            <w:r w:rsidRPr="00EC6CDD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стихов Блока, анализ стихотворений.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С.А Есенин. Слово о поэте. Тема Родины в лирике С.А. Есенина. Стихотворения «Вот уж вечер</w:t>
            </w:r>
            <w:proofErr w:type="gramStart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..»,  «</w:t>
            </w:r>
            <w:proofErr w:type="gramEnd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Разбуди меня завтра рано..», «Край ты мой заброшенный..»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Размышления о жизни, любви, природе, предназначении человека в лирике С.А Есенина. « не жалею, не зову, не плачу</w:t>
            </w:r>
            <w:proofErr w:type="gramStart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..»,  «</w:t>
            </w:r>
            <w:proofErr w:type="gramEnd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Отговорила роща золотая…»,  «Письмо к женщине». Народно-песенная лирика Есенина.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стихов Есенина.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6" w:type="dxa"/>
            <w:gridSpan w:val="3"/>
          </w:tcPr>
          <w:p w:rsidR="00716FDA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В.В. Маяковский. Новаторство его поэзии.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Своеобразие стиха, ритма, интонаций. Словотворчество.</w:t>
            </w:r>
          </w:p>
        </w:tc>
        <w:tc>
          <w:tcPr>
            <w:tcW w:w="567" w:type="dxa"/>
          </w:tcPr>
          <w:p w:rsidR="00716FDA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В.В. Маяковский</w:t>
            </w:r>
            <w:proofErr w:type="gramStart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Стихотворения: «Послушайте», « А вы могли бы?», «Люблю». Маяковский о труде поэта.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Default="00716FDA" w:rsidP="00715352">
            <w:r w:rsidRPr="0006407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Маяковского. Анализ. 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М.И Цветаева. Её стихи о поэзии, о любви, о жизни и смерти. </w:t>
            </w:r>
            <w:proofErr w:type="gramStart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«Идёшь, на меня похожий…», « Бабушке», «Мне нравится, что вы больны не мной», «Откуда такая нежность?».</w:t>
            </w:r>
            <w:proofErr w:type="gramEnd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поэзии Цветаевой.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Default="00716FDA" w:rsidP="00715352">
            <w:r w:rsidRPr="0006407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Стихи о любви, жизни и смерти, о поэзии.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Образ Родины в лирическом цикле М.И Цветаевой. «Стихи о Москве». Традиции и новаторство в творческих поисках поэта.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Чтение стихов о Родине. Анализ.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А.А Ахматова. Трагические интонации в любовной лирике.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Чтение стихов о любви.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Стихи А. Ахматовой о поэте и поэзии.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Чтение стихов. Анализ.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Н.А Заболоцкий. Тема гармонии с природой. Любви и смерти в лирике поэта. Стихотворения: « Я не ищу гармонии в природе…», «Можжевеловый куст», « О красоте человеческих лиц», «Завещание». Философский характер лирики Н. Заболоцкого.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Чтение и анализ стихотворений.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Б.Л Пастернак. Вечность и современность в стихах о природе и любви. «красавица моя, вся стать…», «Перемена», «Весна в лесу», «Во всём мне хочется дойти</w:t>
            </w:r>
            <w:proofErr w:type="gramStart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..»  </w:t>
            </w:r>
            <w:proofErr w:type="gramEnd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Философская глубинная лирика Пастернака. 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Чтение и анализ стихотворений.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А.Т Твардовский. Слово о поэте. Раздумья о Родине и о природе в лирике Твардовского. Интонация и стиль стихотворений. «Урожай», «Весенние строчки».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Чтение и анализ стихотворений.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Твардовского: «Я убит </w:t>
            </w:r>
            <w:proofErr w:type="gramStart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подо</w:t>
            </w:r>
            <w:proofErr w:type="gramEnd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 Ржевом» Проблемы и интонации стихов о войне. Подготовка к домашнему сочинению.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Чтение и анализ стихотворений.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Песни и романсы на стихи русских поэтов 19-20 веков.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Песни, романсы.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Обобщающий урок по русской лирике 20 века.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081" w:type="dxa"/>
            <w:gridSpan w:val="4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Античная лирика. Катулл. Слово о поэте. «Нет, ни одна среди женщин..»,  «</w:t>
            </w:r>
            <w:proofErr w:type="gramStart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 не надейся приязнь заслужить..». Чувства и разум в любовной лирике поэта. Гораций. Слово о поэте. «Я воздвиг памятник</w:t>
            </w:r>
            <w:proofErr w:type="gramStart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..».  </w:t>
            </w:r>
            <w:proofErr w:type="gramEnd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Традиции оды Горация в русской поэзии.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Данте Алигьери. Слово о поэте. «Божественная комедия» (фрагменты). Множественность смыслов поэмы и её универсально-философский характер. 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 Комбинированный урок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Уильям Шекспир. Слово о поэте. «Гамлет» Обзор с чтением отдельных сцен. Общечеловеческое значение героев Шекспира. Одиночество Гамлета в его конфликте с реальным миром</w:t>
            </w:r>
            <w:proofErr w:type="gramStart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асшатавшегося века»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Default="00716FDA" w:rsidP="00715352">
            <w:r w:rsidRPr="004D3EC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50" w:type="dxa"/>
            <w:gridSpan w:val="2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31" w:type="dxa"/>
            <w:gridSpan w:val="2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Трагедия любви Гамлета и Офелии. Философский характер трагедии. Гамлет как вечный образ мировой литературы.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Default="00716FDA" w:rsidP="00715352">
            <w:r w:rsidRPr="004D3EC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50" w:type="dxa"/>
            <w:gridSpan w:val="2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7531" w:type="dxa"/>
            <w:gridSpan w:val="2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И.В Гёте. Слово о поэте. «Фауст» Обзор с чтением отдельных сцен. Эпоха просвещения. «Фауст» как философия трагедии.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 Комбинированный урок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Противостояние добра и зла Фауста и Мефистофеля. Поиски справедливости и смысла человеческой жизни.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Default="00716FDA" w:rsidP="00715352">
            <w:r w:rsidRPr="006E75BD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Смысл сопоставления Фауста и Вагнера. Трагизм любви Фауста и Гретхен. Особенности жанра. Фауст как вечный образ мировой литературы.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Default="00716FDA" w:rsidP="00715352">
            <w:r w:rsidRPr="006E75BD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</w:tr>
      <w:tr w:rsidR="00716FDA" w:rsidRPr="00537E47" w:rsidTr="00716FDA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66" w:type="dxa"/>
            <w:gridSpan w:val="3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7515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уроки по курсу литературы 9  класса</w:t>
            </w:r>
          </w:p>
        </w:tc>
        <w:tc>
          <w:tcPr>
            <w:tcW w:w="567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6FDA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693" w:type="dxa"/>
          </w:tcPr>
          <w:p w:rsidR="00716FDA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716FDA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DA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DA" w:rsidRPr="00537E47" w:rsidRDefault="00716FDA" w:rsidP="007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E4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A35B2D" w:rsidRPr="00DE26A4" w:rsidRDefault="00A35B2D" w:rsidP="00DE26A4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B2D" w:rsidRPr="00DE26A4" w:rsidRDefault="00A35B2D" w:rsidP="00DE26A4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B2D" w:rsidRPr="00DE26A4" w:rsidRDefault="00A35B2D" w:rsidP="00DE26A4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B2D" w:rsidRDefault="00A35B2D" w:rsidP="00DE26A4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FDA" w:rsidRDefault="00716FDA" w:rsidP="00DE26A4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FDA" w:rsidRDefault="00716FDA" w:rsidP="00DE26A4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FDA" w:rsidRDefault="00716FDA" w:rsidP="00DE26A4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FDA" w:rsidRDefault="00716FDA" w:rsidP="00DE26A4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FDA" w:rsidRDefault="00716FDA" w:rsidP="00DE26A4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FDA" w:rsidRDefault="00716FDA" w:rsidP="00DE26A4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FDA" w:rsidRDefault="00716FDA" w:rsidP="00DE26A4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FDA" w:rsidRDefault="00716FDA" w:rsidP="00DE26A4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FDA" w:rsidRPr="00DE26A4" w:rsidRDefault="00716FDA" w:rsidP="00DE26A4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B2D" w:rsidRPr="00DE26A4" w:rsidRDefault="00A35B2D" w:rsidP="00DE26A4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B2D" w:rsidRPr="00DE26A4" w:rsidRDefault="00A35B2D" w:rsidP="00DE26A4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6A4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A35B2D" w:rsidRPr="00DE26A4" w:rsidRDefault="00A35B2D" w:rsidP="00DE26A4">
      <w:pPr>
        <w:spacing w:after="0" w:line="360" w:lineRule="auto"/>
        <w:ind w:right="113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6A4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A35B2D" w:rsidRPr="00DE26A4" w:rsidRDefault="00A35B2D" w:rsidP="00DE26A4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 xml:space="preserve">Коровин В.И. и другие. Литература, 9 класс. Учебник для общеобразовательных учреждений, в двух частях. Москва, «Просвещение», 2007 год. </w:t>
      </w:r>
    </w:p>
    <w:p w:rsidR="00A35B2D" w:rsidRPr="00DE26A4" w:rsidRDefault="00A35B2D" w:rsidP="00DE26A4">
      <w:pPr>
        <w:spacing w:after="0" w:line="360" w:lineRule="auto"/>
        <w:ind w:right="113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B2D" w:rsidRPr="00DE26A4" w:rsidRDefault="00A35B2D" w:rsidP="00DE26A4">
      <w:pPr>
        <w:spacing w:after="0" w:line="360" w:lineRule="auto"/>
        <w:ind w:right="85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6A4">
        <w:rPr>
          <w:rFonts w:ascii="Times New Roman" w:hAnsi="Times New Roman" w:cs="Times New Roman"/>
          <w:b/>
          <w:sz w:val="24"/>
          <w:szCs w:val="24"/>
        </w:rPr>
        <w:t>Дополнительная:</w:t>
      </w:r>
    </w:p>
    <w:p w:rsidR="00A35B2D" w:rsidRPr="00DE26A4" w:rsidRDefault="00A35B2D" w:rsidP="00DE26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5B2D" w:rsidRPr="00DE26A4" w:rsidRDefault="00A35B2D" w:rsidP="00DE26A4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1.Коровина В.Я. и другие. Программы общеобразовательных учреждений. Литература 5- 11 классы (базовый уровень). Допущено Министерством образования и науки Р.Ф. Москва, «Просвещение», 2008 год.</w:t>
      </w:r>
    </w:p>
    <w:p w:rsidR="00A35B2D" w:rsidRPr="00DE26A4" w:rsidRDefault="00A35B2D" w:rsidP="00DE26A4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 xml:space="preserve">2.Коровин В.И. и другие. Литература, 9 класс. Учебник для общеобразовательных учреждений, в двух частях. Москва, «Просвещение», 2007 год. </w:t>
      </w:r>
    </w:p>
    <w:p w:rsidR="00A35B2D" w:rsidRPr="00DE26A4" w:rsidRDefault="00A35B2D" w:rsidP="00DE26A4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lastRenderedPageBreak/>
        <w:t>3.Голуб И.Б., Давыдова И.В. Сочинения. Издательство «Эскимо», 2006 год.</w:t>
      </w:r>
    </w:p>
    <w:p w:rsidR="00A35B2D" w:rsidRPr="00DE26A4" w:rsidRDefault="00A35B2D" w:rsidP="00DE26A4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 xml:space="preserve">4.Еремина О.А. Поурочное планирование по литературе. К учебнику-хрестоматии «Литература, 9 класс». Автор-составитель Коровина В.Я. и другие. Москва, «Просвещение», 2006 год. </w:t>
      </w:r>
    </w:p>
    <w:p w:rsidR="00A35B2D" w:rsidRPr="00DE26A4" w:rsidRDefault="00A35B2D" w:rsidP="00DE26A4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5.Золотарева И.В., Беломестных О.Б. Поурочные разработки по литературе, 9 класс. Москва, «Просвещение», 2006 год.</w:t>
      </w:r>
    </w:p>
    <w:p w:rsidR="00A35B2D" w:rsidRPr="00DE26A4" w:rsidRDefault="00A35B2D" w:rsidP="00DE26A4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6.Карнаух Н.Л., Щербина И.В. Письменные работы по литературе, 9-10 классы. Москва, «Дрофа», 2005 год.</w:t>
      </w:r>
    </w:p>
    <w:p w:rsidR="00A35B2D" w:rsidRPr="00DE26A4" w:rsidRDefault="00A35B2D" w:rsidP="00DE26A4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7.Самойлова Е.А. Литература, 9 класс. Тестовые задания. Издательство «Эскимо», 2009 год.</w:t>
      </w:r>
    </w:p>
    <w:p w:rsidR="00A35B2D" w:rsidRPr="00DE26A4" w:rsidRDefault="00A35B2D" w:rsidP="00DE26A4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8.Федиенко В.В., Жирова Т.В. Сочинения и изложения, 9-10 классы. Серия «Большая перемена», Ростов-на-Дону, 2005 год.</w:t>
      </w:r>
    </w:p>
    <w:p w:rsidR="00A35B2D" w:rsidRPr="00DE26A4" w:rsidRDefault="00A35B2D" w:rsidP="00DE26A4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DE26A4">
        <w:rPr>
          <w:rFonts w:ascii="Times New Roman" w:hAnsi="Times New Roman" w:cs="Times New Roman"/>
          <w:sz w:val="24"/>
          <w:szCs w:val="24"/>
        </w:rPr>
        <w:t>9.Шадрина С.Б. Литература, 9 класс. Поурочные планы по учебнику В.Я. Коровиной. Волгоград «Учитель», 2006 год.</w:t>
      </w:r>
    </w:p>
    <w:p w:rsidR="00A35B2D" w:rsidRPr="00DE26A4" w:rsidRDefault="00A35B2D" w:rsidP="00DE26A4">
      <w:pPr>
        <w:pStyle w:val="a3"/>
        <w:spacing w:after="0" w:line="360" w:lineRule="auto"/>
        <w:ind w:left="1560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1A15E7" w:rsidRPr="00DE26A4" w:rsidRDefault="001A15E7" w:rsidP="00DE26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A15E7" w:rsidRPr="00DE26A4" w:rsidSect="009079F8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6209B"/>
    <w:multiLevelType w:val="hybridMultilevel"/>
    <w:tmpl w:val="19006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C3279"/>
    <w:multiLevelType w:val="hybridMultilevel"/>
    <w:tmpl w:val="10EC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5B2D"/>
    <w:rsid w:val="001A15E7"/>
    <w:rsid w:val="002C402B"/>
    <w:rsid w:val="004A2BCF"/>
    <w:rsid w:val="00593791"/>
    <w:rsid w:val="005D2B1B"/>
    <w:rsid w:val="00716FDA"/>
    <w:rsid w:val="009079F8"/>
    <w:rsid w:val="00954224"/>
    <w:rsid w:val="009D4C88"/>
    <w:rsid w:val="00A35B2D"/>
    <w:rsid w:val="00DE26A4"/>
    <w:rsid w:val="00E92E81"/>
    <w:rsid w:val="00F90F13"/>
    <w:rsid w:val="00FC6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B2D"/>
    <w:pPr>
      <w:ind w:left="720"/>
      <w:contextualSpacing/>
    </w:pPr>
  </w:style>
  <w:style w:type="table" w:styleId="a4">
    <w:name w:val="Table Grid"/>
    <w:basedOn w:val="a1"/>
    <w:uiPriority w:val="59"/>
    <w:rsid w:val="00F90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3905</Words>
  <Characters>22262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3</cp:revision>
  <cp:lastPrinted>2013-09-13T04:25:00Z</cp:lastPrinted>
  <dcterms:created xsi:type="dcterms:W3CDTF">2013-09-23T05:21:00Z</dcterms:created>
  <dcterms:modified xsi:type="dcterms:W3CDTF">2013-09-29T05:32:00Z</dcterms:modified>
</cp:coreProperties>
</file>