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0A" w:rsidRPr="00797CD8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CD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7760A" w:rsidRPr="00797CD8" w:rsidRDefault="0057760A" w:rsidP="005776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7FF5">
        <w:rPr>
          <w:rFonts w:ascii="Times New Roman" w:hAnsi="Times New Roman"/>
          <w:sz w:val="24"/>
          <w:szCs w:val="24"/>
        </w:rPr>
        <w:t>Рабочая программа учебного курса физики для 1</w:t>
      </w:r>
      <w:r>
        <w:rPr>
          <w:rFonts w:ascii="Times New Roman" w:hAnsi="Times New Roman"/>
          <w:sz w:val="24"/>
          <w:szCs w:val="24"/>
        </w:rPr>
        <w:t>0</w:t>
      </w:r>
      <w:r w:rsidRPr="00A57FF5">
        <w:rPr>
          <w:rFonts w:ascii="Times New Roman" w:hAnsi="Times New Roman"/>
          <w:sz w:val="24"/>
          <w:szCs w:val="24"/>
        </w:rPr>
        <w:t xml:space="preserve"> класса составлена на основе Примерной программы среднего (полного) общего образования для 10-11 классов (базовый уровень), </w:t>
      </w:r>
      <w:r w:rsidRPr="00A57FF5">
        <w:rPr>
          <w:rFonts w:ascii="Times New Roman" w:hAnsi="Times New Roman"/>
        </w:rPr>
        <w:t>реализующей федеральный компонент  государственного образовательного стандарта среднего (полного) общего образования.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7CD8">
        <w:rPr>
          <w:rFonts w:ascii="Times New Roman" w:hAnsi="Times New Roman"/>
          <w:b/>
          <w:bCs/>
          <w:sz w:val="24"/>
          <w:szCs w:val="24"/>
        </w:rPr>
        <w:t>Цели изучения физики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7CD8">
        <w:rPr>
          <w:rFonts w:ascii="Times New Roman" w:hAnsi="Times New Roman"/>
          <w:b/>
          <w:bCs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CD8">
        <w:rPr>
          <w:rFonts w:ascii="Times New Roman" w:hAnsi="Times New Roman"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освоение знаний </w:t>
      </w:r>
      <w:r w:rsidRPr="00797CD8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797CD8">
        <w:rPr>
          <w:rFonts w:ascii="Times New Roman" w:hAnsi="Times New Roman"/>
          <w:sz w:val="24"/>
          <w:szCs w:val="24"/>
        </w:rPr>
        <w:t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CD8">
        <w:rPr>
          <w:rFonts w:ascii="Times New Roman" w:hAnsi="Times New Roman"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овладение умениями </w:t>
      </w:r>
      <w:r w:rsidRPr="00797CD8">
        <w:rPr>
          <w:rFonts w:ascii="Times New Roman" w:hAnsi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CD8">
        <w:rPr>
          <w:rFonts w:ascii="Times New Roman" w:hAnsi="Times New Roman"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</w:t>
      </w:r>
      <w:r w:rsidRPr="00797CD8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CD8">
        <w:rPr>
          <w:rFonts w:ascii="Times New Roman" w:hAnsi="Times New Roman"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воспитание </w:t>
      </w:r>
      <w:r w:rsidRPr="00797CD8">
        <w:rPr>
          <w:rFonts w:ascii="Times New Roman" w:hAnsi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CD8">
        <w:rPr>
          <w:rFonts w:ascii="Times New Roman" w:hAnsi="Times New Roman"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sz w:val="24"/>
          <w:szCs w:val="24"/>
        </w:rPr>
        <w:t xml:space="preserve">использование приобретенных знаний и умений </w:t>
      </w:r>
      <w:r w:rsidRPr="00797CD8"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7760A" w:rsidRPr="00797CD8" w:rsidRDefault="0057760A" w:rsidP="005776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97CD8">
        <w:rPr>
          <w:rFonts w:ascii="Times New Roman" w:hAnsi="Times New Roman"/>
          <w:sz w:val="24"/>
          <w:szCs w:val="24"/>
        </w:rPr>
        <w:t xml:space="preserve">чебный план </w:t>
      </w:r>
      <w:r>
        <w:rPr>
          <w:rFonts w:ascii="Times New Roman" w:hAnsi="Times New Roman"/>
          <w:sz w:val="24"/>
          <w:szCs w:val="24"/>
        </w:rPr>
        <w:t xml:space="preserve">МБОУ «ОСОШ №1» </w:t>
      </w:r>
      <w:r w:rsidRPr="00797CD8">
        <w:rPr>
          <w:rFonts w:ascii="Times New Roman" w:hAnsi="Times New Roman"/>
          <w:sz w:val="24"/>
          <w:szCs w:val="24"/>
        </w:rPr>
        <w:t xml:space="preserve">отводит </w:t>
      </w:r>
      <w:r w:rsidR="00DA40B8">
        <w:rPr>
          <w:rFonts w:ascii="Times New Roman" w:hAnsi="Times New Roman"/>
          <w:sz w:val="24"/>
          <w:szCs w:val="24"/>
        </w:rPr>
        <w:t>35 часов</w:t>
      </w:r>
      <w:r>
        <w:rPr>
          <w:rFonts w:ascii="Times New Roman" w:hAnsi="Times New Roman"/>
          <w:sz w:val="24"/>
          <w:szCs w:val="24"/>
        </w:rPr>
        <w:t xml:space="preserve"> из инвариантной части на изучение физики в 1</w:t>
      </w:r>
      <w:r w:rsidR="00DA40B8">
        <w:rPr>
          <w:rFonts w:ascii="Times New Roman" w:hAnsi="Times New Roman"/>
          <w:sz w:val="24"/>
          <w:szCs w:val="24"/>
        </w:rPr>
        <w:t>0 классе</w:t>
      </w:r>
      <w:proofErr w:type="gramStart"/>
      <w:r w:rsidR="00DA40B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A40B8">
        <w:rPr>
          <w:rFonts w:ascii="Times New Roman" w:hAnsi="Times New Roman"/>
          <w:sz w:val="24"/>
          <w:szCs w:val="24"/>
        </w:rPr>
        <w:t xml:space="preserve"> один час в неделю.</w:t>
      </w:r>
    </w:p>
    <w:p w:rsidR="0057760A" w:rsidRDefault="0057760A" w:rsidP="005776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CD8">
        <w:rPr>
          <w:rFonts w:ascii="Times New Roman" w:hAnsi="Times New Roman"/>
          <w:sz w:val="24"/>
          <w:szCs w:val="24"/>
        </w:rPr>
        <w:t xml:space="preserve">Используемый учебно-методический комплект: </w:t>
      </w:r>
    </w:p>
    <w:p w:rsidR="0057760A" w:rsidRPr="00797CD8" w:rsidRDefault="0057760A" w:rsidP="00577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CD8">
        <w:rPr>
          <w:rFonts w:ascii="Times New Roman" w:hAnsi="Times New Roman"/>
          <w:sz w:val="24"/>
          <w:szCs w:val="24"/>
        </w:rPr>
        <w:t>Мякишев</w:t>
      </w:r>
      <w:proofErr w:type="spellEnd"/>
      <w:r w:rsidRPr="00797CD8">
        <w:rPr>
          <w:rFonts w:ascii="Times New Roman" w:hAnsi="Times New Roman"/>
          <w:sz w:val="24"/>
          <w:szCs w:val="24"/>
        </w:rPr>
        <w:t xml:space="preserve"> Г.Я., </w:t>
      </w:r>
      <w:proofErr w:type="spellStart"/>
      <w:r w:rsidRPr="00797CD8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797CD8">
        <w:rPr>
          <w:rFonts w:ascii="Times New Roman" w:hAnsi="Times New Roman"/>
          <w:sz w:val="24"/>
          <w:szCs w:val="24"/>
        </w:rPr>
        <w:t xml:space="preserve"> Б.Б.,  Физика</w:t>
      </w:r>
      <w:r>
        <w:rPr>
          <w:rFonts w:ascii="Times New Roman" w:hAnsi="Times New Roman"/>
          <w:sz w:val="24"/>
          <w:szCs w:val="24"/>
        </w:rPr>
        <w:t xml:space="preserve"> 1</w:t>
      </w:r>
      <w:r w:rsidR="00DA40B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класс (базовый и профильный уровень)</w:t>
      </w:r>
      <w:r w:rsidRPr="00797C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М., </w:t>
      </w:r>
      <w:r w:rsidRPr="00797CD8">
        <w:rPr>
          <w:rFonts w:ascii="Times New Roman" w:hAnsi="Times New Roman"/>
          <w:sz w:val="24"/>
          <w:szCs w:val="24"/>
        </w:rPr>
        <w:t xml:space="preserve"> Просвещение, 201</w:t>
      </w:r>
      <w:r>
        <w:rPr>
          <w:rFonts w:ascii="Times New Roman" w:hAnsi="Times New Roman"/>
          <w:sz w:val="24"/>
          <w:szCs w:val="24"/>
        </w:rPr>
        <w:t>1</w:t>
      </w:r>
      <w:r w:rsidRPr="00797CD8">
        <w:rPr>
          <w:rFonts w:ascii="Times New Roman" w:hAnsi="Times New Roman"/>
          <w:sz w:val="24"/>
          <w:szCs w:val="24"/>
        </w:rPr>
        <w:t>г</w:t>
      </w: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CD8">
        <w:rPr>
          <w:rFonts w:ascii="Times New Roman" w:hAnsi="Times New Roman"/>
          <w:sz w:val="24"/>
          <w:szCs w:val="24"/>
        </w:rPr>
        <w:t>Преобладающей формой текущего контроля выступает письменный (лабораторные</w:t>
      </w:r>
      <w:r w:rsidR="00DA40B8">
        <w:rPr>
          <w:rFonts w:ascii="Times New Roman" w:hAnsi="Times New Roman"/>
          <w:sz w:val="24"/>
          <w:szCs w:val="24"/>
        </w:rPr>
        <w:t xml:space="preserve"> работы</w:t>
      </w:r>
      <w:r w:rsidRPr="00797C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физические диктанты, </w:t>
      </w:r>
      <w:r w:rsidRPr="00797CD8">
        <w:rPr>
          <w:rFonts w:ascii="Times New Roman" w:hAnsi="Times New Roman"/>
          <w:sz w:val="24"/>
          <w:szCs w:val="24"/>
        </w:rPr>
        <w:t>самостоятельные</w:t>
      </w:r>
      <w:r>
        <w:rPr>
          <w:rFonts w:ascii="Times New Roman" w:hAnsi="Times New Roman"/>
          <w:sz w:val="24"/>
          <w:szCs w:val="24"/>
        </w:rPr>
        <w:t xml:space="preserve"> и контрольные </w:t>
      </w:r>
      <w:r w:rsidRPr="00797CD8">
        <w:rPr>
          <w:rFonts w:ascii="Times New Roman" w:hAnsi="Times New Roman"/>
          <w:sz w:val="24"/>
          <w:szCs w:val="24"/>
        </w:rPr>
        <w:t xml:space="preserve"> работы,  тесты) и устный опрос (собеседование).</w:t>
      </w: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Pr="00797CD8" w:rsidRDefault="0057760A" w:rsidP="0057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ТРЕБОВАНИЯ К УРОВНЮ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ПОДГОТОВКИ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УЧАЩИХСЯ 10 КЛАССА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физики на базовом уровне ученик должен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>знать/понимать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97CD8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смысл понятий: </w:t>
      </w:r>
      <w:r w:rsidRPr="00797CD8">
        <w:rPr>
          <w:rFonts w:ascii="Times New Roman" w:hAnsi="Times New Roman"/>
          <w:i/>
          <w:iCs/>
          <w:sz w:val="24"/>
          <w:szCs w:val="24"/>
        </w:rPr>
        <w:t>физическое явление, гипотеза, закон, теория, вещество, взаимодействие,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97CD8">
        <w:rPr>
          <w:rFonts w:ascii="Times New Roman" w:hAnsi="Times New Roman"/>
          <w:i/>
          <w:iCs/>
          <w:sz w:val="24"/>
          <w:szCs w:val="24"/>
        </w:rPr>
        <w:t>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97CD8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смысл физических величин: </w:t>
      </w:r>
      <w:r w:rsidRPr="00797CD8">
        <w:rPr>
          <w:rFonts w:ascii="Times New Roman" w:hAnsi="Times New Roman"/>
          <w:i/>
          <w:iCs/>
          <w:sz w:val="24"/>
          <w:szCs w:val="24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97CD8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смысл физических законов </w:t>
      </w:r>
      <w:r w:rsidRPr="00797CD8">
        <w:rPr>
          <w:rFonts w:ascii="Times New Roman" w:hAnsi="Times New Roman"/>
          <w:i/>
          <w:iCs/>
          <w:sz w:val="24"/>
          <w:szCs w:val="24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97CD8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>вклад российских и зарубежных ученых</w:t>
      </w:r>
      <w:r w:rsidRPr="00797CD8">
        <w:rPr>
          <w:rFonts w:ascii="Times New Roman" w:hAnsi="Times New Roman"/>
          <w:i/>
          <w:iCs/>
          <w:sz w:val="24"/>
          <w:szCs w:val="24"/>
        </w:rPr>
        <w:t>, оказавших наибольшее влияние на развитие физики;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>уметь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97CD8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описывать и объяснять физические явления и свойства тел: </w:t>
      </w:r>
      <w:r w:rsidRPr="00797CD8">
        <w:rPr>
          <w:rFonts w:ascii="Times New Roman" w:hAnsi="Times New Roman"/>
          <w:i/>
          <w:iCs/>
          <w:sz w:val="24"/>
          <w:szCs w:val="24"/>
        </w:rPr>
        <w:t>движение небесных тел 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7CD8">
        <w:rPr>
          <w:rFonts w:ascii="Times New Roman" w:hAnsi="Times New Roman"/>
          <w:i/>
          <w:iCs/>
          <w:sz w:val="24"/>
          <w:szCs w:val="24"/>
        </w:rPr>
        <w:t>искусственных спутников Земли; свойства газов, жидкост</w:t>
      </w:r>
      <w:r>
        <w:rPr>
          <w:rFonts w:ascii="Times New Roman" w:hAnsi="Times New Roman"/>
          <w:i/>
          <w:iCs/>
          <w:sz w:val="24"/>
          <w:szCs w:val="24"/>
        </w:rPr>
        <w:t>ей и твердых тел; электромагнит</w:t>
      </w:r>
      <w:r w:rsidRPr="00797CD8">
        <w:rPr>
          <w:rFonts w:ascii="Times New Roman" w:hAnsi="Times New Roman"/>
          <w:i/>
          <w:iCs/>
          <w:sz w:val="24"/>
          <w:szCs w:val="24"/>
        </w:rPr>
        <w:t>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97CD8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отличать </w:t>
      </w:r>
      <w:r w:rsidRPr="00797CD8">
        <w:rPr>
          <w:rFonts w:ascii="Times New Roman" w:hAnsi="Times New Roman"/>
          <w:i/>
          <w:iCs/>
          <w:sz w:val="24"/>
          <w:szCs w:val="24"/>
        </w:rPr>
        <w:t xml:space="preserve">гипотезы от научных теорий;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делать выводы </w:t>
      </w:r>
      <w:r w:rsidRPr="00797CD8">
        <w:rPr>
          <w:rFonts w:ascii="Times New Roman" w:hAnsi="Times New Roman"/>
          <w:i/>
          <w:iCs/>
          <w:sz w:val="24"/>
          <w:szCs w:val="24"/>
        </w:rPr>
        <w:t xml:space="preserve">на основе экспериментальных данных;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приводить примеры, показывающие, что: </w:t>
      </w:r>
      <w:r w:rsidRPr="00797CD8">
        <w:rPr>
          <w:rFonts w:ascii="Times New Roman" w:hAnsi="Times New Roman"/>
          <w:i/>
          <w:iCs/>
          <w:sz w:val="24"/>
          <w:szCs w:val="24"/>
        </w:rPr>
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97CD8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797CD8">
        <w:rPr>
          <w:rFonts w:ascii="Times New Roman" w:hAnsi="Times New Roman"/>
          <w:i/>
          <w:iCs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97CD8">
        <w:rPr>
          <w:rFonts w:ascii="Times New Roman" w:hAnsi="Times New Roman"/>
          <w:i/>
          <w:iCs/>
          <w:sz w:val="24"/>
          <w:szCs w:val="24"/>
        </w:rPr>
        <w:t xml:space="preserve">• </w:t>
      </w: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797CD8">
        <w:rPr>
          <w:rFonts w:ascii="Times New Roman" w:hAnsi="Times New Roman"/>
          <w:i/>
          <w:iCs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proofErr w:type="gramEnd"/>
      <w:r w:rsidRPr="00797CD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7760A" w:rsidRPr="00797CD8" w:rsidRDefault="0057760A" w:rsidP="0057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97CD8">
        <w:rPr>
          <w:rFonts w:ascii="Times New Roman" w:hAnsi="Times New Roman"/>
          <w:i/>
          <w:iCs/>
          <w:sz w:val="24"/>
          <w:szCs w:val="24"/>
        </w:rPr>
        <w:t>• обеспечения безопасности жизнедеятельности в процессе использования транспортных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7CD8">
        <w:rPr>
          <w:rFonts w:ascii="Times New Roman" w:hAnsi="Times New Roman"/>
          <w:i/>
          <w:iCs/>
          <w:sz w:val="24"/>
          <w:szCs w:val="24"/>
        </w:rPr>
        <w:t>средств, бытовых электроприборов, средств радио- и телекоммуникационной связи</w:t>
      </w:r>
      <w:proofErr w:type="gramStart"/>
      <w:r w:rsidRPr="00797CD8">
        <w:rPr>
          <w:rFonts w:ascii="Times New Roman" w:hAnsi="Times New Roman"/>
          <w:i/>
          <w:iCs/>
          <w:sz w:val="24"/>
          <w:szCs w:val="24"/>
        </w:rPr>
        <w:t>.;</w:t>
      </w:r>
      <w:proofErr w:type="gramEnd"/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97CD8">
        <w:rPr>
          <w:rFonts w:ascii="Times New Roman" w:hAnsi="Times New Roman"/>
          <w:i/>
          <w:iCs/>
          <w:sz w:val="24"/>
          <w:szCs w:val="24"/>
        </w:rPr>
        <w:t>• оценки влияния на организм человека и другие организмы загрязнения окружающей среды.</w:t>
      </w: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7760A" w:rsidRDefault="0057760A" w:rsidP="0057760A">
      <w:pPr>
        <w:pStyle w:val="a3"/>
        <w:tabs>
          <w:tab w:val="num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760A">
        <w:rPr>
          <w:rFonts w:ascii="Times New Roman" w:hAnsi="Times New Roman"/>
          <w:b/>
          <w:sz w:val="24"/>
          <w:szCs w:val="24"/>
        </w:rPr>
        <w:lastRenderedPageBreak/>
        <w:t xml:space="preserve">Основное содержание </w:t>
      </w:r>
      <w:r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57760A" w:rsidRPr="0057760A" w:rsidRDefault="0057760A" w:rsidP="0057760A">
      <w:pPr>
        <w:pStyle w:val="a3"/>
        <w:tabs>
          <w:tab w:val="num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5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3722"/>
        <w:gridCol w:w="1861"/>
        <w:gridCol w:w="1861"/>
        <w:gridCol w:w="1861"/>
      </w:tblGrid>
      <w:tr w:rsidR="0057760A" w:rsidRPr="00DA40B8" w:rsidTr="00EF5BA5">
        <w:trPr>
          <w:trHeight w:val="18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57760A" w:rsidRPr="00DA40B8" w:rsidRDefault="0057760A" w:rsidP="00EF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57760A" w:rsidRPr="00DA40B8" w:rsidRDefault="0057760A" w:rsidP="00EF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7760A" w:rsidRPr="00DA40B8" w:rsidRDefault="0057760A" w:rsidP="00EF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7760A" w:rsidRPr="00DA40B8" w:rsidRDefault="0057760A" w:rsidP="00EF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61" w:type="dxa"/>
            <w:shd w:val="clear" w:color="auto" w:fill="auto"/>
            <w:vAlign w:val="center"/>
          </w:tcPr>
          <w:p w:rsidR="0057760A" w:rsidRPr="00DA40B8" w:rsidRDefault="0057760A" w:rsidP="00EF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7760A" w:rsidRPr="00DA40B8" w:rsidTr="00EF5BA5">
        <w:trPr>
          <w:trHeight w:val="353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60A" w:rsidRPr="00DA40B8" w:rsidTr="00EF5BA5">
        <w:trPr>
          <w:trHeight w:val="439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left" w:pos="1114"/>
                <w:tab w:val="num" w:pos="1260"/>
                <w:tab w:val="center" w:pos="1758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Кинематика. Кинематика твердого тела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60A" w:rsidRPr="00DA40B8" w:rsidTr="00EF5BA5">
        <w:trPr>
          <w:trHeight w:val="364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60A" w:rsidRPr="00DA40B8" w:rsidTr="00EF5BA5">
        <w:trPr>
          <w:trHeight w:val="353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60A" w:rsidRPr="00DA40B8" w:rsidTr="00EF5BA5">
        <w:trPr>
          <w:trHeight w:val="439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Молекулярная физика. Термодинамика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760A" w:rsidRPr="00DA40B8" w:rsidTr="00EF5BA5">
        <w:trPr>
          <w:trHeight w:val="364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молекулярной физики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60A" w:rsidRPr="00DA40B8" w:rsidTr="00EF5BA5">
        <w:trPr>
          <w:trHeight w:val="439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color w:val="000000"/>
                <w:sz w:val="24"/>
                <w:szCs w:val="24"/>
              </w:rPr>
              <w:t>Свойства жидкостей и газов. Твердые тела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760A" w:rsidRPr="00DA40B8" w:rsidTr="00EF5BA5">
        <w:trPr>
          <w:trHeight w:val="353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Термодинамика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60A" w:rsidRPr="00DA40B8" w:rsidTr="00EF5BA5">
        <w:trPr>
          <w:trHeight w:val="364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760A" w:rsidRPr="00DA40B8" w:rsidTr="00EF5BA5">
        <w:trPr>
          <w:trHeight w:val="510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60A" w:rsidRPr="00DA40B8" w:rsidTr="00EF5BA5">
        <w:trPr>
          <w:trHeight w:val="567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60A" w:rsidRPr="00DA40B8" w:rsidTr="0057760A">
        <w:trPr>
          <w:trHeight w:val="459"/>
          <w:jc w:val="center"/>
        </w:trPr>
        <w:tc>
          <w:tcPr>
            <w:tcW w:w="520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auto"/>
          </w:tcPr>
          <w:p w:rsidR="0057760A" w:rsidRPr="00DA40B8" w:rsidRDefault="0057760A" w:rsidP="00DA40B8">
            <w:pPr>
              <w:pStyle w:val="a3"/>
              <w:tabs>
                <w:tab w:val="num" w:pos="1260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57760A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760A" w:rsidP="00EF5BA5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B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61" w:type="dxa"/>
            <w:shd w:val="clear" w:color="auto" w:fill="auto"/>
          </w:tcPr>
          <w:p w:rsidR="0057760A" w:rsidRPr="00DA40B8" w:rsidRDefault="00575FC7" w:rsidP="0057760A">
            <w:pPr>
              <w:pStyle w:val="a3"/>
              <w:tabs>
                <w:tab w:val="num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57760A" w:rsidRDefault="0057760A" w:rsidP="0057760A"/>
    <w:p w:rsidR="0057760A" w:rsidRPr="0057760A" w:rsidRDefault="0057760A" w:rsidP="0057760A">
      <w:p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Контрольные работы:</w:t>
      </w:r>
    </w:p>
    <w:p w:rsidR="0057760A" w:rsidRPr="0057760A" w:rsidRDefault="0057760A" w:rsidP="005776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Кинематика. Кинематика твердого тела</w:t>
      </w:r>
    </w:p>
    <w:p w:rsidR="0057760A" w:rsidRPr="0057760A" w:rsidRDefault="0057760A" w:rsidP="005776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Динамика и силы в природе</w:t>
      </w:r>
    </w:p>
    <w:p w:rsidR="0057760A" w:rsidRPr="0057760A" w:rsidRDefault="0057760A" w:rsidP="005776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Законы сохранения в механике</w:t>
      </w:r>
    </w:p>
    <w:p w:rsidR="0057760A" w:rsidRPr="0057760A" w:rsidRDefault="0057760A" w:rsidP="005776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Молекулярная физика. Тепловые явления.</w:t>
      </w:r>
    </w:p>
    <w:p w:rsidR="0057760A" w:rsidRPr="0057760A" w:rsidRDefault="0057760A" w:rsidP="0057760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Основы электродинамики.</w:t>
      </w:r>
    </w:p>
    <w:p w:rsidR="0057760A" w:rsidRPr="0057760A" w:rsidRDefault="0057760A" w:rsidP="0057760A">
      <w:p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Лабораторные работы:</w:t>
      </w:r>
    </w:p>
    <w:p w:rsidR="0057760A" w:rsidRPr="0057760A" w:rsidRDefault="0057760A" w:rsidP="005776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Измерение ускорения свободного падения</w:t>
      </w:r>
    </w:p>
    <w:p w:rsidR="0057760A" w:rsidRPr="0057760A" w:rsidRDefault="0057760A" w:rsidP="005776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Изучение движения тел по окружности под действием силы тя</w:t>
      </w:r>
      <w:r w:rsidRPr="0057760A">
        <w:rPr>
          <w:rFonts w:ascii="Times New Roman" w:hAnsi="Times New Roman"/>
          <w:sz w:val="24"/>
          <w:szCs w:val="24"/>
        </w:rPr>
        <w:softHyphen/>
        <w:t>жести и упругости</w:t>
      </w:r>
    </w:p>
    <w:p w:rsidR="0057760A" w:rsidRPr="0057760A" w:rsidRDefault="0057760A" w:rsidP="005776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Сравнение работы силы с изменением кинетической энергии</w:t>
      </w:r>
    </w:p>
    <w:p w:rsidR="0057760A" w:rsidRPr="0057760A" w:rsidRDefault="0057760A" w:rsidP="005776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Измерение влажности воздуха</w:t>
      </w:r>
    </w:p>
    <w:p w:rsidR="0057760A" w:rsidRPr="0057760A" w:rsidRDefault="0057760A" w:rsidP="005776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Опытная проверка закона Гей-Люссака</w:t>
      </w:r>
    </w:p>
    <w:p w:rsidR="0057760A" w:rsidRPr="0057760A" w:rsidRDefault="0057760A" w:rsidP="005776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60A">
        <w:rPr>
          <w:rFonts w:ascii="Times New Roman" w:hAnsi="Times New Roman"/>
          <w:sz w:val="24"/>
          <w:szCs w:val="24"/>
        </w:rPr>
        <w:t>Изучение последовательного и параллельного соединений проводников</w:t>
      </w:r>
    </w:p>
    <w:p w:rsidR="0057760A" w:rsidRPr="00575FC7" w:rsidRDefault="0057760A" w:rsidP="0057760A">
      <w:pPr>
        <w:pStyle w:val="a3"/>
        <w:numPr>
          <w:ilvl w:val="0"/>
          <w:numId w:val="2"/>
        </w:numPr>
        <w:rPr>
          <w:vanish/>
        </w:rPr>
      </w:pPr>
      <w:r w:rsidRPr="0057760A">
        <w:rPr>
          <w:rFonts w:ascii="Times New Roman" w:hAnsi="Times New Roman"/>
          <w:sz w:val="24"/>
          <w:szCs w:val="24"/>
        </w:rPr>
        <w:t xml:space="preserve">Определение ЭДС и внутреннего сопротивления </w:t>
      </w:r>
    </w:p>
    <w:p w:rsidR="00575FC7" w:rsidRDefault="00575FC7" w:rsidP="00575FC7"/>
    <w:p w:rsidR="00575FC7" w:rsidRDefault="00575FC7" w:rsidP="00575FC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5FC7">
        <w:rPr>
          <w:rFonts w:ascii="Times New Roman" w:hAnsi="Times New Roman"/>
          <w:sz w:val="24"/>
          <w:szCs w:val="24"/>
        </w:rPr>
        <w:t>Определение ЭДС и внутреннего сопротивления цепи</w:t>
      </w:r>
    </w:p>
    <w:p w:rsidR="00EC6038" w:rsidRPr="00EC6038" w:rsidRDefault="00EC6038" w:rsidP="00EC6038">
      <w:pPr>
        <w:pStyle w:val="a3"/>
        <w:rPr>
          <w:rFonts w:ascii="Times New Roman" w:hAnsi="Times New Roman"/>
          <w:sz w:val="24"/>
          <w:szCs w:val="24"/>
        </w:rPr>
      </w:pPr>
    </w:p>
    <w:p w:rsidR="00EC6038" w:rsidRDefault="00EC6038" w:rsidP="00EC6038">
      <w:pPr>
        <w:rPr>
          <w:rFonts w:ascii="Times New Roman" w:hAnsi="Times New Roman"/>
          <w:sz w:val="24"/>
          <w:szCs w:val="24"/>
        </w:rPr>
      </w:pPr>
    </w:p>
    <w:tbl>
      <w:tblPr>
        <w:tblW w:w="19635" w:type="dxa"/>
        <w:tblInd w:w="93" w:type="dxa"/>
        <w:tblLayout w:type="fixed"/>
        <w:tblLook w:val="04A0"/>
      </w:tblPr>
      <w:tblGrid>
        <w:gridCol w:w="935"/>
        <w:gridCol w:w="8799"/>
        <w:gridCol w:w="917"/>
        <w:gridCol w:w="3299"/>
        <w:gridCol w:w="2751"/>
        <w:gridCol w:w="1467"/>
        <w:gridCol w:w="1467"/>
      </w:tblGrid>
      <w:tr w:rsidR="00EC6038" w:rsidTr="00EC6038">
        <w:trPr>
          <w:trHeight w:val="300"/>
        </w:trPr>
        <w:tc>
          <w:tcPr>
            <w:tcW w:w="15183" w:type="dxa"/>
            <w:gridSpan w:val="7"/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Календарно-тематическое планирование уроков физики в 10 классе</w:t>
            </w:r>
          </w:p>
        </w:tc>
      </w:tr>
      <w:tr w:rsidR="00EC6038" w:rsidTr="00EC6038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учащихся, виды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EC6038" w:rsidTr="00EC6038">
        <w:trPr>
          <w:trHeight w:val="700"/>
        </w:trPr>
        <w:tc>
          <w:tcPr>
            <w:tcW w:w="1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EC6038" w:rsidTr="00EC6038">
        <w:trPr>
          <w:trHeight w:val="274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Кинематика (6 часов)</w:t>
            </w:r>
          </w:p>
        </w:tc>
      </w:tr>
      <w:tr w:rsidR="00EC6038" w:rsidTr="00EC6038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Механическое движение, виды движений, его характеристики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7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Равномерное движение тел. Скорость. Уравнение равномерного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Физический диктант. Анализ графиков. 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2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Прямолинейное равноускоренное движение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№1»Измерение ускорения свободного падения»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Практическая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№2 «Изучение движения тел по окружности под действием силы тяжести и упругости»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 (практикум)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12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 механики Ньютона (3 часа)</w:t>
            </w:r>
          </w:p>
        </w:tc>
      </w:tr>
      <w:tr w:rsidR="00EC6038" w:rsidTr="00EC6038">
        <w:trPr>
          <w:trHeight w:val="7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тел в природе. Явление инерции.1-й закон Ньютона. Инерциальные системы отсчета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закон Ньютона. Третий закон Ньютона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всемирного тяготения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272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 сохранения в механике (3 часа)</w:t>
            </w:r>
          </w:p>
        </w:tc>
      </w:tr>
      <w:tr w:rsidR="00EC6038" w:rsidTr="00EC6038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Импульс. Импульс силы. Закон сохранения импульса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№3 «Сравнение работы силы с изменением кинетической энергии»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3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сохранения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20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молекулярно-кинетической теории (4 часа)</w:t>
            </w:r>
          </w:p>
        </w:tc>
      </w:tr>
      <w:tr w:rsidR="00EC6038" w:rsidTr="00EC6038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Строение вещества. Молекула. Основные положения молекулярно-кинетической теории строения 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2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Масса молекул, количество 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Идеальный газ в молекулярно-кинетической теории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молекулярно-кинетической теории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23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Свойства твердых тел, жидкостей и газов (5 часов)</w:t>
            </w:r>
          </w:p>
        </w:tc>
      </w:tr>
      <w:tr w:rsidR="00EC6038" w:rsidTr="00EC6038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Строение газообразных, жидких и твердых 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макропараметры газа. Уравнение состояния идеального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Газовые законы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задач. Построение графиков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 4-5 «Измерение влажности воздуха», Опытная проверка закона Гей-Люссака»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пользоваться приборами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3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твердых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ел, жидкостей и газов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292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термодинамики (4 часа)</w:t>
            </w:r>
          </w:p>
        </w:tc>
      </w:tr>
      <w:tr w:rsidR="00EC6038" w:rsidTr="00EC6038">
        <w:trPr>
          <w:trHeight w:val="5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теплоты, удельная теплоемкость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Экспериментальные задачи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№6 «Изучение параллельного и последовательного соединения проводников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приборами, выводы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закон термодинамики. Необратимость процессов в природе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термодинамики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272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электродинамики (4 часа)</w:t>
            </w:r>
          </w:p>
        </w:tc>
      </w:tr>
      <w:tr w:rsidR="00EC6038" w:rsidTr="00EC6038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 Кулона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5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Электрическое поле. Напряженность электрического поля. Принцип суперпозиции полей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Потенциал электростатического поля и разность потенциалов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5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электростатики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262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 постоянного тока (6 часов)</w:t>
            </w:r>
          </w:p>
        </w:tc>
      </w:tr>
      <w:tr w:rsidR="00EC6038" w:rsidTr="00EC6038">
        <w:trPr>
          <w:trHeight w:val="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Электрический ток. Сила 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6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left="-235" w:right="-136"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 Ома для участка цепи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экспериментальных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№7 «Электрическая цепь. Последовательное и параллельное соединение проводников»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2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Электродвижущая сила. Закон Ома для полной цепи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№8 «Определение ЭДС и внутреннего сопротивления цепи»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038" w:rsidTr="00EC6038">
        <w:trPr>
          <w:trHeight w:val="3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постоянного тока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038" w:rsidRDefault="00EC6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6038" w:rsidRDefault="00EC6038" w:rsidP="00EC6038">
      <w:pPr>
        <w:rPr>
          <w:rFonts w:eastAsia="Calibri"/>
          <w:lang w:eastAsia="en-US"/>
        </w:rPr>
      </w:pPr>
    </w:p>
    <w:p w:rsidR="00EC6038" w:rsidRPr="00EC6038" w:rsidRDefault="00EC6038" w:rsidP="00EC6038">
      <w:pPr>
        <w:rPr>
          <w:rFonts w:ascii="Times New Roman" w:hAnsi="Times New Roman"/>
          <w:sz w:val="24"/>
          <w:szCs w:val="24"/>
        </w:rPr>
      </w:pPr>
    </w:p>
    <w:p w:rsidR="00575FC7" w:rsidRPr="00575FC7" w:rsidRDefault="00575FC7" w:rsidP="00575FC7">
      <w:pPr>
        <w:rPr>
          <w:vanish/>
        </w:rPr>
      </w:pPr>
    </w:p>
    <w:sectPr w:rsidR="00575FC7" w:rsidRPr="00575FC7" w:rsidSect="005776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7EC"/>
    <w:multiLevelType w:val="hybridMultilevel"/>
    <w:tmpl w:val="DBD8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C3AAD"/>
    <w:multiLevelType w:val="hybridMultilevel"/>
    <w:tmpl w:val="4BF0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0A"/>
    <w:rsid w:val="000F62D8"/>
    <w:rsid w:val="005004DA"/>
    <w:rsid w:val="00575FC7"/>
    <w:rsid w:val="0057760A"/>
    <w:rsid w:val="009F20FC"/>
    <w:rsid w:val="00DA40B8"/>
    <w:rsid w:val="00DA4D27"/>
    <w:rsid w:val="00EC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0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ТусЯ</cp:lastModifiedBy>
  <cp:revision>4</cp:revision>
  <cp:lastPrinted>2013-11-28T01:22:00Z</cp:lastPrinted>
  <dcterms:created xsi:type="dcterms:W3CDTF">2013-11-09T02:07:00Z</dcterms:created>
  <dcterms:modified xsi:type="dcterms:W3CDTF">2013-11-28T04:22:00Z</dcterms:modified>
</cp:coreProperties>
</file>